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F2" w:rsidRPr="00CD3201" w:rsidRDefault="00CD320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D3201">
        <w:rPr>
          <w:rFonts w:ascii="Times New Roman" w:hAnsi="Times New Roman" w:cs="Times New Roman"/>
          <w:sz w:val="24"/>
        </w:rPr>
        <w:t xml:space="preserve">MUN Persuasive Speech Rubric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CD3201">
        <w:rPr>
          <w:rFonts w:ascii="Times New Roman" w:hAnsi="Times New Roman" w:cs="Times New Roman"/>
          <w:sz w:val="24"/>
        </w:rPr>
        <w:t>Name ___________________</w:t>
      </w:r>
      <w:r>
        <w:rPr>
          <w:rFonts w:ascii="Times New Roman" w:hAnsi="Times New Roman" w:cs="Times New Roman"/>
          <w:sz w:val="24"/>
        </w:rPr>
        <w:t>____</w:t>
      </w: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Country _____________________</w:t>
      </w: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(35 POINTS)</w:t>
      </w: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(7) Eye contact: with the whole audience, not the teacher</w:t>
      </w:r>
    </w:p>
    <w:p w:rsidR="00CD3201" w:rsidRDefault="00CD3201">
      <w:pPr>
        <w:rPr>
          <w:rFonts w:ascii="Times New Roman" w:hAnsi="Times New Roman" w:cs="Times New Roman"/>
          <w:sz w:val="24"/>
        </w:rPr>
      </w:pP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(5) Proper Use of Notecards/Manuscript: memorized opening, NO Reading</w:t>
      </w:r>
    </w:p>
    <w:p w:rsidR="00CD3201" w:rsidRDefault="00CD3201">
      <w:pPr>
        <w:rPr>
          <w:rFonts w:ascii="Times New Roman" w:hAnsi="Times New Roman" w:cs="Times New Roman"/>
          <w:sz w:val="24"/>
        </w:rPr>
      </w:pP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(10) Voice: volume/rate/enunciation/fluency/use of pauses</w:t>
      </w:r>
    </w:p>
    <w:p w:rsidR="00CD3201" w:rsidRDefault="00CD3201">
      <w:pPr>
        <w:rPr>
          <w:rFonts w:ascii="Times New Roman" w:hAnsi="Times New Roman" w:cs="Times New Roman"/>
          <w:sz w:val="24"/>
        </w:rPr>
      </w:pP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(8) Posture/Gesture: posture/appropriate use of hands/no distracting movements</w:t>
      </w:r>
    </w:p>
    <w:p w:rsidR="00CD3201" w:rsidRDefault="00CD3201">
      <w:pPr>
        <w:rPr>
          <w:rFonts w:ascii="Times New Roman" w:hAnsi="Times New Roman" w:cs="Times New Roman"/>
          <w:sz w:val="24"/>
        </w:rPr>
      </w:pP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(5) Overall Impressions: polished, prepared and rehearsed</w:t>
      </w:r>
    </w:p>
    <w:p w:rsidR="00CD3201" w:rsidRDefault="00CD3201">
      <w:pPr>
        <w:rPr>
          <w:rFonts w:ascii="Times New Roman" w:hAnsi="Times New Roman" w:cs="Times New Roman"/>
          <w:sz w:val="24"/>
        </w:rPr>
      </w:pP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(up to 20 off) Reading directly from notes</w:t>
      </w:r>
    </w:p>
    <w:p w:rsidR="00CD3201" w:rsidRDefault="00CD3201">
      <w:pPr>
        <w:rPr>
          <w:rFonts w:ascii="Times New Roman" w:hAnsi="Times New Roman" w:cs="Times New Roman"/>
          <w:sz w:val="24"/>
        </w:rPr>
      </w:pPr>
    </w:p>
    <w:p w:rsidR="00CD3201" w:rsidRDefault="00CD32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(65 Points)</w:t>
      </w:r>
    </w:p>
    <w:p w:rsidR="00CD3201" w:rsidRDefault="00CD3201" w:rsidP="00CD3201">
      <w:pPr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(10) Effective Introduction: attention grabber/states proposition/outlines main            points</w:t>
      </w:r>
    </w:p>
    <w:p w:rsidR="00CD3201" w:rsidRDefault="00CD3201" w:rsidP="00CD3201">
      <w:pPr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(5) Effective Conclusion: strong impression left/revisited proposition/ ideas tied together/ summed up</w:t>
      </w:r>
    </w:p>
    <w:p w:rsidR="009321D2" w:rsidRDefault="00CD3201" w:rsidP="00CD3201">
      <w:pPr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(30) Effective identification and solution to problem: appropriate use of facts/ anticipation of count</w:t>
      </w:r>
      <w:r w:rsidR="009321D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rarguments</w:t>
      </w:r>
      <w:r w:rsidR="009321D2">
        <w:rPr>
          <w:rFonts w:ascii="Times New Roman" w:hAnsi="Times New Roman" w:cs="Times New Roman"/>
          <w:sz w:val="24"/>
        </w:rPr>
        <w:t>/thorough analysis</w:t>
      </w:r>
    </w:p>
    <w:p w:rsidR="009321D2" w:rsidRDefault="009321D2" w:rsidP="009321D2">
      <w:pPr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(10) Smooth, logical flow between ideas/transition/numbering ideas, etc</w:t>
      </w:r>
    </w:p>
    <w:p w:rsidR="00CD3201" w:rsidRDefault="009321D2" w:rsidP="00CD3201">
      <w:pPr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(10) Powerful word choice: anaphora/metaphor/innovative word choice/ appropriate grammar</w:t>
      </w:r>
    </w:p>
    <w:p w:rsidR="009321D2" w:rsidRDefault="009321D2" w:rsidP="00CD3201">
      <w:pPr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Time violation (up to 20 off for too little or too much time)</w:t>
      </w:r>
    </w:p>
    <w:p w:rsidR="009321D2" w:rsidRDefault="009321D2" w:rsidP="00CD3201">
      <w:pPr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Bonus for especially well: well crafted emotional appeals/ “Wow! Factor”</w:t>
      </w:r>
    </w:p>
    <w:p w:rsidR="009321D2" w:rsidRDefault="009321D2" w:rsidP="00CD3201">
      <w:pPr>
        <w:ind w:left="993" w:hanging="993"/>
        <w:rPr>
          <w:rFonts w:ascii="Times New Roman" w:hAnsi="Times New Roman" w:cs="Times New Roman"/>
          <w:sz w:val="24"/>
        </w:rPr>
      </w:pPr>
    </w:p>
    <w:p w:rsidR="00CD3201" w:rsidRPr="00CD3201" w:rsidRDefault="00CD3201">
      <w:pPr>
        <w:rPr>
          <w:rFonts w:ascii="Times New Roman" w:hAnsi="Times New Roman" w:cs="Times New Roman"/>
          <w:sz w:val="24"/>
        </w:rPr>
      </w:pPr>
    </w:p>
    <w:sectPr w:rsidR="00CD3201" w:rsidRPr="00CD3201" w:rsidSect="00F11B2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01"/>
    <w:rsid w:val="00017FFC"/>
    <w:rsid w:val="00151AE5"/>
    <w:rsid w:val="00536875"/>
    <w:rsid w:val="0055021A"/>
    <w:rsid w:val="005936C0"/>
    <w:rsid w:val="009321D2"/>
    <w:rsid w:val="00AB06C9"/>
    <w:rsid w:val="00C25CF0"/>
    <w:rsid w:val="00C92E8F"/>
    <w:rsid w:val="00CD3201"/>
    <w:rsid w:val="00D360F2"/>
    <w:rsid w:val="00F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2</cp:revision>
  <dcterms:created xsi:type="dcterms:W3CDTF">2011-10-13T13:57:00Z</dcterms:created>
  <dcterms:modified xsi:type="dcterms:W3CDTF">2011-10-13T13:57:00Z</dcterms:modified>
</cp:coreProperties>
</file>