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CD90" w14:textId="253A3A16" w:rsidR="00954B76" w:rsidRDefault="00954B76">
      <w:pPr>
        <w:contextualSpacing/>
      </w:pPr>
      <w:r w:rsidRPr="00954B76">
        <w:rPr>
          <w:b/>
        </w:rPr>
        <w:t xml:space="preserve">IB Literature </w:t>
      </w:r>
      <w:r w:rsidRPr="00954B76">
        <w:rPr>
          <w:b/>
        </w:rPr>
        <w:tab/>
      </w:r>
      <w:r>
        <w:tab/>
      </w:r>
      <w:r>
        <w:tab/>
      </w:r>
      <w:r>
        <w:tab/>
      </w:r>
      <w:r>
        <w:tab/>
      </w:r>
      <w:r>
        <w:tab/>
      </w:r>
      <w:r>
        <w:tab/>
        <w:t xml:space="preserve">         </w:t>
      </w:r>
      <w:r w:rsidR="00B80A2E">
        <w:t xml:space="preserve">                       </w:t>
      </w:r>
      <w:r>
        <w:t xml:space="preserve">  Name</w:t>
      </w:r>
      <w:proofErr w:type="gramStart"/>
      <w:r>
        <w:t>:_</w:t>
      </w:r>
      <w:proofErr w:type="gramEnd"/>
      <w:r>
        <w:t>__________________</w:t>
      </w:r>
    </w:p>
    <w:p w14:paraId="311308A5" w14:textId="77777777" w:rsidR="00954B76" w:rsidRPr="00954B76" w:rsidRDefault="00954B76">
      <w:pPr>
        <w:contextualSpacing/>
        <w:rPr>
          <w:b/>
          <w:i/>
        </w:rPr>
      </w:pPr>
    </w:p>
    <w:p w14:paraId="423F7B2E" w14:textId="4A55E743" w:rsidR="00954B76" w:rsidRDefault="002E7CE6" w:rsidP="00954B76">
      <w:pPr>
        <w:contextualSpacing/>
        <w:jc w:val="center"/>
        <w:rPr>
          <w:b/>
          <w:i/>
        </w:rPr>
      </w:pPr>
      <w:r>
        <w:rPr>
          <w:b/>
          <w:i/>
        </w:rPr>
        <w:t xml:space="preserve">Stage 1: </w:t>
      </w:r>
      <w:r w:rsidR="00892AEA">
        <w:rPr>
          <w:b/>
          <w:i/>
        </w:rPr>
        <w:t>The</w:t>
      </w:r>
      <w:r w:rsidR="00954B76" w:rsidRPr="00954B76">
        <w:rPr>
          <w:b/>
          <w:i/>
        </w:rPr>
        <w:t xml:space="preserve"> Interactive Oral</w:t>
      </w:r>
    </w:p>
    <w:p w14:paraId="059464E3" w14:textId="77777777" w:rsidR="006B3A87" w:rsidRPr="00331077" w:rsidRDefault="006B3A87" w:rsidP="00331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p w14:paraId="4D68BBF0" w14:textId="3A05FAA5" w:rsidR="005E0555" w:rsidRPr="005E0555" w:rsidRDefault="005E0555" w:rsidP="005E0555">
      <w:pPr>
        <w:widowControl w:val="0"/>
        <w:autoSpaceDE w:val="0"/>
        <w:autoSpaceDN w:val="0"/>
        <w:adjustRightInd w:val="0"/>
        <w:spacing w:after="240"/>
        <w:rPr>
          <w:rFonts w:cs="Times New Roman"/>
        </w:rPr>
      </w:pPr>
      <w:r w:rsidRPr="005E0555">
        <w:rPr>
          <w:rFonts w:cs="Times New Roman"/>
        </w:rPr>
        <w:t>Part 1 of the course aims to deepen students’ understanding of works as being products of a time and place. Artistic, philosophical, sociological, historical and biographical considerations are possible areas of study to enhance understanding of the works.</w:t>
      </w:r>
      <w:r w:rsidR="00B80A2E">
        <w:rPr>
          <w:rFonts w:cs="Times New Roman"/>
        </w:rPr>
        <w:t xml:space="preserve"> A</w:t>
      </w:r>
      <w:r w:rsidRPr="005E0555">
        <w:rPr>
          <w:rFonts w:cs="Times New Roman"/>
        </w:rPr>
        <w:t>ims</w:t>
      </w:r>
      <w:r w:rsidR="00B80A2E">
        <w:rPr>
          <w:rFonts w:cs="Times New Roman"/>
        </w:rPr>
        <w:t xml:space="preserve"> include</w:t>
      </w:r>
      <w:r w:rsidRPr="005E0555">
        <w:rPr>
          <w:rFonts w:cs="Times New Roman"/>
        </w:rPr>
        <w:t>:</w:t>
      </w:r>
    </w:p>
    <w:p w14:paraId="0C2DEB9E" w14:textId="77777777" w:rsidR="005E0555" w:rsidRPr="005E0555" w:rsidRDefault="005E0555" w:rsidP="00B80A2E">
      <w:pPr>
        <w:pStyle w:val="ListParagraph"/>
        <w:widowControl w:val="0"/>
        <w:numPr>
          <w:ilvl w:val="0"/>
          <w:numId w:val="8"/>
        </w:numPr>
        <w:tabs>
          <w:tab w:val="left" w:pos="220"/>
          <w:tab w:val="left" w:pos="720"/>
        </w:tabs>
        <w:autoSpaceDE w:val="0"/>
        <w:autoSpaceDN w:val="0"/>
        <w:adjustRightInd w:val="0"/>
        <w:spacing w:after="260"/>
        <w:rPr>
          <w:rFonts w:cs="Times New Roman"/>
        </w:rPr>
      </w:pPr>
      <w:proofErr w:type="gramStart"/>
      <w:r w:rsidRPr="005E0555">
        <w:rPr>
          <w:rFonts w:cs="Times New Roman"/>
        </w:rPr>
        <w:t>understand</w:t>
      </w:r>
      <w:proofErr w:type="gramEnd"/>
      <w:r w:rsidRPr="005E0555">
        <w:rPr>
          <w:rFonts w:cs="Times New Roman"/>
        </w:rPr>
        <w:t xml:space="preserve"> the content of the work and the qualities of the work as literature </w:t>
      </w:r>
    </w:p>
    <w:p w14:paraId="5B02483A" w14:textId="58B4C844" w:rsidR="005E0555" w:rsidRPr="005E0555" w:rsidRDefault="005E0555" w:rsidP="00B80A2E">
      <w:pPr>
        <w:pStyle w:val="ListParagraph"/>
        <w:widowControl w:val="0"/>
        <w:numPr>
          <w:ilvl w:val="0"/>
          <w:numId w:val="8"/>
        </w:numPr>
        <w:tabs>
          <w:tab w:val="left" w:pos="220"/>
          <w:tab w:val="left" w:pos="720"/>
        </w:tabs>
        <w:autoSpaceDE w:val="0"/>
        <w:autoSpaceDN w:val="0"/>
        <w:adjustRightInd w:val="0"/>
        <w:spacing w:after="260"/>
        <w:rPr>
          <w:rFonts w:cs="Times New Roman"/>
        </w:rPr>
      </w:pPr>
      <w:proofErr w:type="gramStart"/>
      <w:r w:rsidRPr="005E0555">
        <w:rPr>
          <w:rFonts w:cs="Times New Roman"/>
        </w:rPr>
        <w:t>respond</w:t>
      </w:r>
      <w:proofErr w:type="gramEnd"/>
      <w:r w:rsidRPr="005E0555">
        <w:rPr>
          <w:rFonts w:cs="Times New Roman"/>
        </w:rPr>
        <w:t xml:space="preserve"> independently to the work by connecting the individual and cultural experience of the reader with the text </w:t>
      </w:r>
    </w:p>
    <w:p w14:paraId="0199CEC9" w14:textId="77777777" w:rsidR="005E0555" w:rsidRPr="005E0555" w:rsidRDefault="005E0555" w:rsidP="00B80A2E">
      <w:pPr>
        <w:pStyle w:val="ListParagraph"/>
        <w:widowControl w:val="0"/>
        <w:numPr>
          <w:ilvl w:val="0"/>
          <w:numId w:val="8"/>
        </w:numPr>
        <w:tabs>
          <w:tab w:val="left" w:pos="220"/>
          <w:tab w:val="left" w:pos="720"/>
        </w:tabs>
        <w:autoSpaceDE w:val="0"/>
        <w:autoSpaceDN w:val="0"/>
        <w:adjustRightInd w:val="0"/>
        <w:spacing w:after="260"/>
        <w:rPr>
          <w:rFonts w:cs="Times New Roman"/>
        </w:rPr>
      </w:pPr>
      <w:proofErr w:type="gramStart"/>
      <w:r w:rsidRPr="005E0555">
        <w:rPr>
          <w:rFonts w:cs="Times New Roman"/>
        </w:rPr>
        <w:t>recognize</w:t>
      </w:r>
      <w:proofErr w:type="gramEnd"/>
      <w:r w:rsidRPr="005E0555">
        <w:rPr>
          <w:rFonts w:cs="Times New Roman"/>
        </w:rPr>
        <w:t xml:space="preserve"> the role played by cultural and contextual elements in literary works. </w:t>
      </w:r>
    </w:p>
    <w:p w14:paraId="3911EE2C" w14:textId="126D6230" w:rsidR="005E0555" w:rsidRPr="005E0555" w:rsidRDefault="005E0555" w:rsidP="006C5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The interactive oral is a focused class discussion in which all students and the teacher participate. Each student should be responsible for initiating some part of the discussion in at least one of the interactive orals for one work. The aim of this exercise is foregrounding, broadening and deepening the students’ increased and reliable sense of the context of the work. Students and teachers are both responsible for refining and re-directing the discussion if needed, asking probing questions, even correcting assumptions and facts.</w:t>
      </w:r>
    </w:p>
    <w:p w14:paraId="7FEAEBA4" w14:textId="77777777" w:rsidR="005E0555" w:rsidRPr="005E0555" w:rsidRDefault="005E0555" w:rsidP="006C5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p>
    <w:p w14:paraId="28EF1A07" w14:textId="77777777" w:rsidR="006C500B" w:rsidRPr="005E0555" w:rsidRDefault="00331077" w:rsidP="006C5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The discussions should address the following cultura</w:t>
      </w:r>
      <w:r w:rsidR="00A50DC6" w:rsidRPr="005E0555">
        <w:rPr>
          <w:rFonts w:cs="Times New Roman"/>
        </w:rPr>
        <w:t>l and contextual considerations:</w:t>
      </w:r>
      <w:r w:rsidRPr="005E0555">
        <w:rPr>
          <w:rFonts w:cs="Times New Roman"/>
        </w:rPr>
        <w:t xml:space="preserve"> </w:t>
      </w:r>
    </w:p>
    <w:p w14:paraId="77C655E8" w14:textId="77777777" w:rsidR="00331077" w:rsidRPr="005E0555" w:rsidRDefault="00331077" w:rsidP="006C5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p>
    <w:p w14:paraId="0EDA9D8B" w14:textId="77777777" w:rsidR="00331077" w:rsidRPr="005E0555" w:rsidRDefault="00331077" w:rsidP="0033107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In what ways do time and place matter to this work? </w:t>
      </w:r>
    </w:p>
    <w:p w14:paraId="73DAA580" w14:textId="77777777" w:rsidR="00331077" w:rsidRPr="005E0555" w:rsidRDefault="00331077" w:rsidP="0033107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What was easy to understand and what was difficult in relation to social and cultural context and issues? </w:t>
      </w:r>
    </w:p>
    <w:p w14:paraId="260C0EB2" w14:textId="77777777" w:rsidR="00331077" w:rsidRPr="005E0555" w:rsidRDefault="00331077" w:rsidP="0033107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What connections did you find between issues in the work and your own culture(s) and experience? </w:t>
      </w:r>
    </w:p>
    <w:p w14:paraId="379C8B6C" w14:textId="77777777" w:rsidR="00331077" w:rsidRPr="005E0555" w:rsidRDefault="00331077" w:rsidP="0033107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What aspects of technique are interesting in the work? </w:t>
      </w:r>
    </w:p>
    <w:p w14:paraId="0B9D7006" w14:textId="77777777" w:rsidR="00331077" w:rsidRPr="005E0555" w:rsidRDefault="00331077" w:rsidP="00331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p>
    <w:p w14:paraId="31DF5C17" w14:textId="77777777" w:rsidR="00A50DC6" w:rsidRPr="005E0555" w:rsidRDefault="00331077" w:rsidP="00331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Formal requirements</w:t>
      </w:r>
      <w:r w:rsidR="00A50DC6" w:rsidRPr="005E0555">
        <w:rPr>
          <w:rFonts w:cs="Times New Roman"/>
        </w:rPr>
        <w:t>:</w:t>
      </w:r>
      <w:r w:rsidRPr="005E0555">
        <w:rPr>
          <w:rFonts w:cs="Times New Roman"/>
        </w:rPr>
        <w:t xml:space="preserve"> </w:t>
      </w:r>
    </w:p>
    <w:p w14:paraId="60DCA3E3" w14:textId="77777777" w:rsidR="00331077" w:rsidRPr="005E0555" w:rsidRDefault="00331077" w:rsidP="00331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p>
    <w:p w14:paraId="0B882AE3" w14:textId="77777777" w:rsidR="00331077" w:rsidRPr="005E0555" w:rsidRDefault="00331077" w:rsidP="003310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At least one oral must be completed in relation to each work studied in part 1. </w:t>
      </w:r>
    </w:p>
    <w:p w14:paraId="01E1FDC4" w14:textId="77777777" w:rsidR="00331077" w:rsidRPr="005E0555" w:rsidRDefault="00331077" w:rsidP="0033107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5E0555">
        <w:rPr>
          <w:rFonts w:cs="Times New Roman"/>
        </w:rPr>
        <w:t xml:space="preserve">The suggested minimum time for discussion of each work is 30 minutes. </w:t>
      </w:r>
    </w:p>
    <w:p w14:paraId="55D0FDA0" w14:textId="77777777" w:rsidR="0082589A" w:rsidRPr="005E0555" w:rsidRDefault="0082589A" w:rsidP="00954B76">
      <w:pPr>
        <w:contextualSpacing/>
        <w:rPr>
          <w:rFonts w:cs="Times New Roman"/>
        </w:rPr>
      </w:pPr>
    </w:p>
    <w:p w14:paraId="4D9ED086" w14:textId="77777777" w:rsidR="00954B76" w:rsidRPr="005E0555" w:rsidRDefault="00954B76" w:rsidP="00461FA0">
      <w:pPr>
        <w:contextualSpacing/>
        <w:rPr>
          <w:rFonts w:cs="Times New Roman"/>
        </w:rPr>
      </w:pPr>
      <w:bookmarkStart w:id="0" w:name="_GoBack"/>
      <w:bookmarkEnd w:id="0"/>
      <w:r w:rsidRPr="005E0555">
        <w:rPr>
          <w:rFonts w:cs="Times New Roman"/>
        </w:rPr>
        <w:t>Suggested Structure:</w:t>
      </w:r>
    </w:p>
    <w:p w14:paraId="60B276A6" w14:textId="77777777" w:rsidR="00954B76" w:rsidRPr="005E0555" w:rsidRDefault="00954B76" w:rsidP="00954B76">
      <w:pPr>
        <w:pStyle w:val="ListParagraph"/>
        <w:numPr>
          <w:ilvl w:val="0"/>
          <w:numId w:val="2"/>
        </w:numPr>
        <w:rPr>
          <w:rFonts w:cs="Times New Roman"/>
        </w:rPr>
      </w:pPr>
      <w:r w:rsidRPr="005E0555">
        <w:rPr>
          <w:rFonts w:cs="Times New Roman"/>
        </w:rPr>
        <w:t xml:space="preserve">20 minute presentation </w:t>
      </w:r>
    </w:p>
    <w:p w14:paraId="397EB391" w14:textId="77777777" w:rsidR="00954B76" w:rsidRPr="005E0555" w:rsidRDefault="00954B76" w:rsidP="00954B76">
      <w:pPr>
        <w:pStyle w:val="ListParagraph"/>
        <w:numPr>
          <w:ilvl w:val="1"/>
          <w:numId w:val="2"/>
        </w:numPr>
        <w:rPr>
          <w:rFonts w:cs="Times New Roman"/>
        </w:rPr>
      </w:pPr>
      <w:proofErr w:type="gramStart"/>
      <w:r w:rsidRPr="005E0555">
        <w:rPr>
          <w:rFonts w:cs="Times New Roman"/>
        </w:rPr>
        <w:t>each</w:t>
      </w:r>
      <w:proofErr w:type="gramEnd"/>
      <w:r w:rsidRPr="005E0555">
        <w:rPr>
          <w:rFonts w:cs="Times New Roman"/>
        </w:rPr>
        <w:t xml:space="preserve"> group member speaks the same number of minutes</w:t>
      </w:r>
    </w:p>
    <w:p w14:paraId="4CBBA5C8" w14:textId="77777777" w:rsidR="00954B76" w:rsidRPr="005E0555" w:rsidRDefault="00954B76" w:rsidP="00954B76">
      <w:pPr>
        <w:pStyle w:val="ListParagraph"/>
        <w:numPr>
          <w:ilvl w:val="0"/>
          <w:numId w:val="2"/>
        </w:numPr>
        <w:rPr>
          <w:rFonts w:cs="Times New Roman"/>
        </w:rPr>
      </w:pPr>
      <w:r w:rsidRPr="005E0555">
        <w:rPr>
          <w:rFonts w:cs="Times New Roman"/>
        </w:rPr>
        <w:t>10 minute class discussion</w:t>
      </w:r>
    </w:p>
    <w:p w14:paraId="55D3B6E8" w14:textId="77777777" w:rsidR="00331077" w:rsidRDefault="00954B76" w:rsidP="00331077">
      <w:pPr>
        <w:pStyle w:val="ListParagraph"/>
        <w:numPr>
          <w:ilvl w:val="1"/>
          <w:numId w:val="2"/>
        </w:numPr>
        <w:rPr>
          <w:rFonts w:cs="Times New Roman"/>
        </w:rPr>
      </w:pPr>
      <w:r w:rsidRPr="005E0555">
        <w:rPr>
          <w:rFonts w:cs="Times New Roman"/>
        </w:rPr>
        <w:t>Group members have questions prepared</w:t>
      </w:r>
    </w:p>
    <w:p w14:paraId="262583A7" w14:textId="5BD570E9" w:rsidR="00B80A2E" w:rsidRPr="005E0555" w:rsidRDefault="00B80A2E" w:rsidP="00331077">
      <w:pPr>
        <w:pStyle w:val="ListParagraph"/>
        <w:numPr>
          <w:ilvl w:val="1"/>
          <w:numId w:val="2"/>
        </w:numPr>
        <w:rPr>
          <w:rFonts w:cs="Times New Roman"/>
        </w:rPr>
      </w:pPr>
      <w:r>
        <w:rPr>
          <w:rFonts w:cs="Times New Roman"/>
        </w:rPr>
        <w:t>Group members stimulate and mediate discussion by asking probing questions and subsequent follow-up questions</w:t>
      </w:r>
    </w:p>
    <w:p w14:paraId="361CC689" w14:textId="77777777" w:rsidR="00331077" w:rsidRPr="005E0555" w:rsidRDefault="00331077" w:rsidP="00331077">
      <w:pPr>
        <w:rPr>
          <w:rFonts w:cs="Times New Roman"/>
        </w:rPr>
      </w:pPr>
    </w:p>
    <w:p w14:paraId="08F950F6" w14:textId="77777777" w:rsidR="00331077" w:rsidRPr="00331077" w:rsidRDefault="00331077" w:rsidP="00331077"/>
    <w:sectPr w:rsidR="00331077" w:rsidRPr="00331077" w:rsidSect="00B80A2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C3CE1"/>
    <w:multiLevelType w:val="hybridMultilevel"/>
    <w:tmpl w:val="9EB89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438A6"/>
    <w:multiLevelType w:val="hybridMultilevel"/>
    <w:tmpl w:val="F9E8BD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33455"/>
    <w:multiLevelType w:val="hybridMultilevel"/>
    <w:tmpl w:val="BD3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80B42"/>
    <w:multiLevelType w:val="hybridMultilevel"/>
    <w:tmpl w:val="3182A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179C0"/>
    <w:multiLevelType w:val="hybridMultilevel"/>
    <w:tmpl w:val="F5D0D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D1C9B"/>
    <w:multiLevelType w:val="hybridMultilevel"/>
    <w:tmpl w:val="50B20C26"/>
    <w:lvl w:ilvl="0" w:tplc="395CF0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774"/>
    <w:multiLevelType w:val="multilevel"/>
    <w:tmpl w:val="DA1E3A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603B4"/>
    <w:rsid w:val="00094E78"/>
    <w:rsid w:val="000E033A"/>
    <w:rsid w:val="002E7CE6"/>
    <w:rsid w:val="00331077"/>
    <w:rsid w:val="00461FA0"/>
    <w:rsid w:val="005E0555"/>
    <w:rsid w:val="006B3A87"/>
    <w:rsid w:val="006C500B"/>
    <w:rsid w:val="007603B4"/>
    <w:rsid w:val="0082589A"/>
    <w:rsid w:val="00892AEA"/>
    <w:rsid w:val="00954B76"/>
    <w:rsid w:val="00A50DC6"/>
    <w:rsid w:val="00B80A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1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306</Words>
  <Characters>1746</Characters>
  <Application>Microsoft Macintosh Word</Application>
  <DocSecurity>0</DocSecurity>
  <Lines>14</Lines>
  <Paragraphs>4</Paragraphs>
  <ScaleCrop>false</ScaleCrop>
  <Company>Student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brostoff</dc:creator>
  <cp:keywords/>
  <cp:lastModifiedBy>alex brostoff</cp:lastModifiedBy>
  <cp:revision>12</cp:revision>
  <dcterms:created xsi:type="dcterms:W3CDTF">2012-07-04T12:24:00Z</dcterms:created>
  <dcterms:modified xsi:type="dcterms:W3CDTF">2013-03-01T09:02:00Z</dcterms:modified>
</cp:coreProperties>
</file>