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0" w:rsidRDefault="00F86370" w:rsidP="00F86370">
      <w:pPr>
        <w:rPr>
          <w:b/>
          <w:lang w:val="en"/>
        </w:rPr>
      </w:pPr>
      <w:r>
        <w:rPr>
          <w:b/>
          <w:lang w:val="en"/>
        </w:rPr>
        <w:t>IB Literature</w:t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</w:r>
      <w:r>
        <w:rPr>
          <w:b/>
          <w:lang w:val="en"/>
        </w:rPr>
        <w:tab/>
        <w:t>Name</w:t>
      </w:r>
      <w:proofErr w:type="gramStart"/>
      <w:r>
        <w:rPr>
          <w:b/>
          <w:lang w:val="en"/>
        </w:rPr>
        <w:t>:_</w:t>
      </w:r>
      <w:proofErr w:type="gramEnd"/>
      <w:r>
        <w:rPr>
          <w:b/>
          <w:lang w:val="en"/>
        </w:rPr>
        <w:t>_______________</w:t>
      </w:r>
    </w:p>
    <w:p w:rsidR="00F86370" w:rsidRDefault="00F86370" w:rsidP="00F86370">
      <w:pPr>
        <w:jc w:val="center"/>
        <w:rPr>
          <w:b/>
          <w:lang w:val="en"/>
        </w:rPr>
      </w:pPr>
      <w:r w:rsidRPr="00F86370">
        <w:rPr>
          <w:b/>
          <w:i/>
          <w:lang w:val="en"/>
        </w:rPr>
        <w:t>A Streetcar Named Desire</w:t>
      </w:r>
      <w:r>
        <w:rPr>
          <w:b/>
          <w:lang w:val="en"/>
        </w:rPr>
        <w:t xml:space="preserve"> </w:t>
      </w:r>
      <w:r>
        <w:rPr>
          <w:b/>
          <w:lang w:val="en"/>
        </w:rPr>
        <w:t xml:space="preserve">Blogging </w:t>
      </w:r>
    </w:p>
    <w:p w:rsidR="00F86370" w:rsidRPr="00DE359C" w:rsidRDefault="00F86370" w:rsidP="00F86370">
      <w:pPr>
        <w:jc w:val="center"/>
        <w:rPr>
          <w:b/>
          <w:lang w:val="en"/>
        </w:rPr>
      </w:pPr>
    </w:p>
    <w:p w:rsidR="00F86370" w:rsidRDefault="00F86370" w:rsidP="00F86370">
      <w:pPr>
        <w:rPr>
          <w:lang w:val="en"/>
        </w:rPr>
      </w:pPr>
      <w:r>
        <w:rPr>
          <w:lang w:val="en"/>
        </w:rPr>
        <w:t xml:space="preserve">The </w:t>
      </w:r>
      <w:r>
        <w:rPr>
          <w:i/>
          <w:lang w:val="en"/>
        </w:rPr>
        <w:t>A Streetcar Named Desire</w:t>
      </w:r>
      <w:r w:rsidRPr="009947FD">
        <w:rPr>
          <w:lang w:val="en"/>
        </w:rPr>
        <w:t xml:space="preserve"> blog is a forum for you to interact with the text, your classmates, and </w:t>
      </w:r>
      <w:proofErr w:type="gramStart"/>
      <w:r w:rsidRPr="009947FD">
        <w:rPr>
          <w:lang w:val="en"/>
        </w:rPr>
        <w:t>myself</w:t>
      </w:r>
      <w:proofErr w:type="gramEnd"/>
      <w:r w:rsidRPr="009947FD">
        <w:rPr>
          <w:lang w:val="en"/>
        </w:rPr>
        <w:t xml:space="preserve"> as you read. </w:t>
      </w:r>
      <w:r w:rsidR="00290DA4">
        <w:rPr>
          <w:lang w:val="en"/>
        </w:rPr>
        <w:t>Please</w:t>
      </w:r>
      <w:r w:rsidRPr="009947FD">
        <w:rPr>
          <w:lang w:val="en"/>
        </w:rPr>
        <w:t xml:space="preserve"> review the following expectations:</w:t>
      </w:r>
    </w:p>
    <w:p w:rsidR="00F86370" w:rsidRPr="00DE359C" w:rsidRDefault="00F86370" w:rsidP="00F86370">
      <w:pPr>
        <w:rPr>
          <w:sz w:val="16"/>
          <w:szCs w:val="16"/>
          <w:lang w:val="en"/>
        </w:rPr>
      </w:pPr>
    </w:p>
    <w:p w:rsidR="00F86370" w:rsidRPr="005A50A9" w:rsidRDefault="00F86370" w:rsidP="00F86370">
      <w:pPr>
        <w:numPr>
          <w:ilvl w:val="0"/>
          <w:numId w:val="2"/>
        </w:numPr>
        <w:rPr>
          <w:sz w:val="22"/>
          <w:szCs w:val="22"/>
          <w:lang w:val="en"/>
        </w:rPr>
      </w:pPr>
      <w:r w:rsidRPr="005A50A9">
        <w:rPr>
          <w:b/>
          <w:sz w:val="22"/>
          <w:szCs w:val="22"/>
          <w:lang w:val="en"/>
        </w:rPr>
        <w:t>R-E-S-P-E-C-T:</w:t>
      </w:r>
      <w:r w:rsidRPr="005A50A9">
        <w:rPr>
          <w:sz w:val="22"/>
          <w:szCs w:val="22"/>
          <w:lang w:val="en"/>
        </w:rPr>
        <w:t xml:space="preserve"> same as in class. Play nice. </w:t>
      </w:r>
    </w:p>
    <w:p w:rsidR="00F86370" w:rsidRPr="005A50A9" w:rsidRDefault="00F86370" w:rsidP="00F86370">
      <w:pPr>
        <w:numPr>
          <w:ilvl w:val="0"/>
          <w:numId w:val="2"/>
        </w:numPr>
        <w:rPr>
          <w:sz w:val="22"/>
          <w:szCs w:val="22"/>
          <w:lang w:val="en"/>
        </w:rPr>
      </w:pPr>
      <w:r w:rsidRPr="005A50A9">
        <w:rPr>
          <w:sz w:val="22"/>
          <w:szCs w:val="22"/>
          <w:lang w:val="en"/>
        </w:rPr>
        <w:t xml:space="preserve">Be honest: same as in class. </w:t>
      </w:r>
      <w:proofErr w:type="gramStart"/>
      <w:r w:rsidRPr="005A50A9">
        <w:rPr>
          <w:sz w:val="22"/>
          <w:szCs w:val="22"/>
          <w:lang w:val="en"/>
        </w:rPr>
        <w:t>It's</w:t>
      </w:r>
      <w:proofErr w:type="gramEnd"/>
      <w:r w:rsidRPr="005A50A9">
        <w:rPr>
          <w:sz w:val="22"/>
          <w:szCs w:val="22"/>
          <w:lang w:val="en"/>
        </w:rPr>
        <w:t xml:space="preserve"> fine if you're not in love with everything you read or hear, but give respectful, honest, analytical explanations for your opinions. </w:t>
      </w:r>
      <w:r w:rsidRPr="005A50A9">
        <w:rPr>
          <w:b/>
          <w:sz w:val="22"/>
          <w:szCs w:val="22"/>
          <w:lang w:val="en"/>
        </w:rPr>
        <w:t>Challenge yourself</w:t>
      </w:r>
      <w:r w:rsidRPr="005A50A9">
        <w:rPr>
          <w:sz w:val="22"/>
          <w:szCs w:val="22"/>
          <w:lang w:val="en"/>
        </w:rPr>
        <w:t xml:space="preserve"> to disagree with your peers and/or the author, but once again, do so respectfully and analytically.</w:t>
      </w:r>
    </w:p>
    <w:p w:rsidR="00F86370" w:rsidRPr="005A50A9" w:rsidRDefault="00F86370" w:rsidP="00F86370">
      <w:pPr>
        <w:numPr>
          <w:ilvl w:val="0"/>
          <w:numId w:val="2"/>
        </w:numPr>
        <w:rPr>
          <w:sz w:val="22"/>
          <w:szCs w:val="22"/>
          <w:lang w:val="en"/>
        </w:rPr>
      </w:pPr>
      <w:r w:rsidRPr="005A50A9">
        <w:rPr>
          <w:sz w:val="22"/>
          <w:szCs w:val="22"/>
          <w:lang w:val="en"/>
        </w:rPr>
        <w:t xml:space="preserve">Post only on your class's blog on the appropriate page. </w:t>
      </w:r>
    </w:p>
    <w:p w:rsidR="00F86370" w:rsidRPr="005A50A9" w:rsidRDefault="00F86370" w:rsidP="00F86370">
      <w:pPr>
        <w:numPr>
          <w:ilvl w:val="0"/>
          <w:numId w:val="2"/>
        </w:numPr>
        <w:rPr>
          <w:sz w:val="22"/>
          <w:szCs w:val="22"/>
          <w:lang w:val="en"/>
        </w:rPr>
      </w:pPr>
      <w:r w:rsidRPr="005A50A9">
        <w:rPr>
          <w:sz w:val="22"/>
          <w:szCs w:val="22"/>
          <w:lang w:val="en"/>
        </w:rPr>
        <w:t xml:space="preserve">Please type </w:t>
      </w:r>
      <w:r w:rsidR="00290DA4">
        <w:rPr>
          <w:b/>
          <w:sz w:val="22"/>
          <w:szCs w:val="22"/>
          <w:lang w:val="en"/>
        </w:rPr>
        <w:t>your full name and</w:t>
      </w:r>
      <w:r w:rsidRPr="005A50A9">
        <w:rPr>
          <w:b/>
          <w:sz w:val="22"/>
          <w:szCs w:val="22"/>
          <w:lang w:val="en"/>
        </w:rPr>
        <w:t xml:space="preserve"> a creative title</w:t>
      </w:r>
      <w:r w:rsidRPr="005A50A9">
        <w:rPr>
          <w:sz w:val="22"/>
          <w:szCs w:val="22"/>
          <w:lang w:val="en"/>
        </w:rPr>
        <w:t xml:space="preserve"> on the top line of your comment. This will help us keep track of who is responding to what. </w:t>
      </w:r>
    </w:p>
    <w:p w:rsidR="00F86370" w:rsidRPr="005A50A9" w:rsidRDefault="00F86370" w:rsidP="00F86370">
      <w:pPr>
        <w:numPr>
          <w:ilvl w:val="0"/>
          <w:numId w:val="2"/>
        </w:numPr>
        <w:rPr>
          <w:sz w:val="22"/>
          <w:szCs w:val="22"/>
          <w:lang w:val="en"/>
        </w:rPr>
      </w:pPr>
      <w:r w:rsidRPr="005A50A9">
        <w:rPr>
          <w:sz w:val="22"/>
          <w:szCs w:val="22"/>
          <w:lang w:val="en"/>
        </w:rPr>
        <w:t xml:space="preserve">You may write in the first-person, informally. That being </w:t>
      </w:r>
      <w:proofErr w:type="gramStart"/>
      <w:r w:rsidRPr="005A50A9">
        <w:rPr>
          <w:sz w:val="22"/>
          <w:szCs w:val="22"/>
          <w:lang w:val="en"/>
        </w:rPr>
        <w:t>said,</w:t>
      </w:r>
      <w:proofErr w:type="gramEnd"/>
      <w:r w:rsidRPr="005A50A9">
        <w:rPr>
          <w:sz w:val="22"/>
          <w:szCs w:val="22"/>
          <w:lang w:val="en"/>
        </w:rPr>
        <w:t xml:space="preserve"> please write in complete sentences and keep your comments relevant and appropriate. </w:t>
      </w:r>
    </w:p>
    <w:p w:rsidR="00F86370" w:rsidRPr="005A50A9" w:rsidRDefault="00F86370" w:rsidP="00F86370">
      <w:pPr>
        <w:numPr>
          <w:ilvl w:val="0"/>
          <w:numId w:val="2"/>
        </w:numPr>
        <w:rPr>
          <w:sz w:val="22"/>
          <w:szCs w:val="22"/>
          <w:lang w:val="en"/>
        </w:rPr>
      </w:pPr>
      <w:r w:rsidRPr="005A50A9">
        <w:rPr>
          <w:sz w:val="22"/>
          <w:szCs w:val="22"/>
          <w:lang w:val="en"/>
        </w:rPr>
        <w:t xml:space="preserve">All entries must be a </w:t>
      </w:r>
      <w:r w:rsidRPr="005A50A9">
        <w:rPr>
          <w:b/>
          <w:sz w:val="22"/>
          <w:szCs w:val="22"/>
          <w:lang w:val="en"/>
        </w:rPr>
        <w:t>minimum of 200 words</w:t>
      </w:r>
      <w:r w:rsidR="005A50A9" w:rsidRPr="005A50A9">
        <w:rPr>
          <w:b/>
          <w:sz w:val="22"/>
          <w:szCs w:val="22"/>
          <w:lang w:val="en"/>
        </w:rPr>
        <w:t>, but please, no more than 350</w:t>
      </w:r>
      <w:r w:rsidRPr="005A50A9">
        <w:rPr>
          <w:sz w:val="22"/>
          <w:szCs w:val="22"/>
          <w:lang w:val="en"/>
        </w:rPr>
        <w:t xml:space="preserve">. Although you are not required to answer the questions below, I encourage you to use them to give </w:t>
      </w:r>
      <w:proofErr w:type="spellStart"/>
      <w:r w:rsidRPr="005A50A9">
        <w:rPr>
          <w:sz w:val="22"/>
          <w:szCs w:val="22"/>
          <w:lang w:val="en"/>
        </w:rPr>
        <w:t>you</w:t>
      </w:r>
      <w:proofErr w:type="spellEnd"/>
      <w:r w:rsidRPr="005A50A9">
        <w:rPr>
          <w:sz w:val="22"/>
          <w:szCs w:val="22"/>
          <w:lang w:val="en"/>
        </w:rPr>
        <w:t xml:space="preserve"> ideas. </w:t>
      </w:r>
    </w:p>
    <w:p w:rsidR="00F86370" w:rsidRPr="005A50A9" w:rsidRDefault="005A50A9" w:rsidP="00F86370">
      <w:pPr>
        <w:numPr>
          <w:ilvl w:val="0"/>
          <w:numId w:val="2"/>
        </w:numPr>
        <w:rPr>
          <w:sz w:val="22"/>
          <w:szCs w:val="22"/>
          <w:lang w:val="en"/>
        </w:rPr>
      </w:pPr>
      <w:r w:rsidRPr="00417D5B">
        <w:rPr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F7125B7" wp14:editId="42C0CAE0">
            <wp:simplePos x="0" y="0"/>
            <wp:positionH relativeFrom="column">
              <wp:posOffset>3524250</wp:posOffset>
            </wp:positionH>
            <wp:positionV relativeFrom="paragraph">
              <wp:posOffset>527685</wp:posOffset>
            </wp:positionV>
            <wp:extent cx="3286125" cy="2413635"/>
            <wp:effectExtent l="0" t="0" r="9525" b="5715"/>
            <wp:wrapTight wrapText="bothSides">
              <wp:wrapPolygon edited="0">
                <wp:start x="0" y="0"/>
                <wp:lineTo x="0" y="21481"/>
                <wp:lineTo x="21537" y="21481"/>
                <wp:lineTo x="21537" y="0"/>
                <wp:lineTo x="0" y="0"/>
              </wp:wrapPolygon>
            </wp:wrapTight>
            <wp:docPr id="1" name="irc_mi" descr="http://moviesayings.files.wordpress.com/2012/07/vivien-leigh-a-streetcar-named-des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viesayings.files.wordpress.com/2012/07/vivien-leigh-a-streetcar-named-des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70" w:rsidRPr="00417D5B">
        <w:rPr>
          <w:b/>
          <w:sz w:val="22"/>
          <w:szCs w:val="22"/>
          <w:lang w:val="en"/>
        </w:rPr>
        <w:t>All entries must include three components:</w:t>
      </w:r>
      <w:r w:rsidR="00F86370" w:rsidRPr="005A50A9">
        <w:rPr>
          <w:sz w:val="22"/>
          <w:szCs w:val="22"/>
          <w:lang w:val="en"/>
        </w:rPr>
        <w:t xml:space="preserve"> </w:t>
      </w:r>
      <w:r w:rsidR="00F86370" w:rsidRPr="00417D5B">
        <w:rPr>
          <w:b/>
          <w:sz w:val="22"/>
          <w:szCs w:val="22"/>
          <w:u w:val="single"/>
          <w:lang w:val="en"/>
        </w:rPr>
        <w:t>questions</w:t>
      </w:r>
      <w:r w:rsidR="00F86370" w:rsidRPr="005A50A9">
        <w:rPr>
          <w:sz w:val="22"/>
          <w:szCs w:val="22"/>
          <w:lang w:val="en"/>
        </w:rPr>
        <w:t xml:space="preserve"> (these may be to stimulate discussion, challenge a peer, or to ask something that you are genuinely curious or confused about), </w:t>
      </w:r>
      <w:r w:rsidR="00F86370" w:rsidRPr="00417D5B">
        <w:rPr>
          <w:b/>
          <w:sz w:val="22"/>
          <w:szCs w:val="22"/>
          <w:u w:val="single"/>
          <w:lang w:val="en"/>
        </w:rPr>
        <w:t>quotes</w:t>
      </w:r>
      <w:r w:rsidR="00F86370" w:rsidRPr="005A50A9">
        <w:rPr>
          <w:sz w:val="22"/>
          <w:szCs w:val="22"/>
          <w:lang w:val="en"/>
        </w:rPr>
        <w:t xml:space="preserve"> (from the </w:t>
      </w:r>
      <w:r w:rsidR="00417D5B">
        <w:rPr>
          <w:sz w:val="22"/>
          <w:szCs w:val="22"/>
          <w:lang w:val="en"/>
        </w:rPr>
        <w:t>play</w:t>
      </w:r>
      <w:r w:rsidR="00F86370" w:rsidRPr="005A50A9">
        <w:rPr>
          <w:sz w:val="22"/>
          <w:szCs w:val="22"/>
          <w:lang w:val="en"/>
        </w:rPr>
        <w:t xml:space="preserve"> or other sources, using MLA formatting), and </w:t>
      </w:r>
      <w:r w:rsidR="00F86370" w:rsidRPr="00417D5B">
        <w:rPr>
          <w:b/>
          <w:sz w:val="22"/>
          <w:szCs w:val="22"/>
          <w:u w:val="single"/>
          <w:lang w:val="en"/>
        </w:rPr>
        <w:t>connections</w:t>
      </w:r>
      <w:r w:rsidR="00F86370" w:rsidRPr="005A50A9">
        <w:rPr>
          <w:sz w:val="22"/>
          <w:szCs w:val="22"/>
          <w:lang w:val="en"/>
        </w:rPr>
        <w:t xml:space="preserve"> (to anything else you've read, heard, seen, experienced, learned in history/literature or other classes etc.). You will be graded on how you respond to the text in light of these three components. </w:t>
      </w:r>
    </w:p>
    <w:p w:rsidR="00F86370" w:rsidRPr="005A50A9" w:rsidRDefault="00F86370" w:rsidP="00F86370">
      <w:pPr>
        <w:numPr>
          <w:ilvl w:val="0"/>
          <w:numId w:val="2"/>
        </w:numPr>
        <w:rPr>
          <w:b/>
          <w:sz w:val="22"/>
          <w:szCs w:val="22"/>
          <w:lang w:val="en"/>
        </w:rPr>
      </w:pPr>
      <w:r w:rsidRPr="005A50A9">
        <w:rPr>
          <w:sz w:val="22"/>
          <w:szCs w:val="22"/>
          <w:lang w:val="en"/>
        </w:rPr>
        <w:t xml:space="preserve">All quotes must be cited using </w:t>
      </w:r>
      <w:r w:rsidRPr="005A50A9">
        <w:rPr>
          <w:b/>
          <w:sz w:val="22"/>
          <w:szCs w:val="22"/>
          <w:lang w:val="en"/>
        </w:rPr>
        <w:t xml:space="preserve">MLA formatting. </w:t>
      </w:r>
    </w:p>
    <w:p w:rsidR="00F86370" w:rsidRPr="009947FD" w:rsidRDefault="00F86370" w:rsidP="00F86370">
      <w:pPr>
        <w:ind w:left="1440"/>
        <w:rPr>
          <w:lang w:val="en"/>
        </w:rPr>
      </w:pPr>
    </w:p>
    <w:p w:rsidR="00F86370" w:rsidRPr="00806F6C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"/>
        </w:rPr>
      </w:pPr>
      <w:r w:rsidRPr="00806F6C">
        <w:rPr>
          <w:lang w:val="en"/>
        </w:rPr>
        <w:t xml:space="preserve">As you read </w:t>
      </w:r>
      <w:r>
        <w:rPr>
          <w:i/>
          <w:lang w:val="en"/>
        </w:rPr>
        <w:t>A Streetcar Named Desire</w:t>
      </w:r>
      <w:r w:rsidRPr="00806F6C">
        <w:rPr>
          <w:lang w:val="en"/>
        </w:rPr>
        <w:t xml:space="preserve">, post </w:t>
      </w:r>
      <w:r>
        <w:rPr>
          <w:lang w:val="en"/>
        </w:rPr>
        <w:t>FIVE</w:t>
      </w:r>
      <w:r w:rsidRPr="00806F6C">
        <w:rPr>
          <w:lang w:val="en"/>
        </w:rPr>
        <w:t xml:space="preserve"> blog entries:</w:t>
      </w:r>
    </w:p>
    <w:p w:rsidR="00F86370" w:rsidRPr="00F63EEB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"/>
        </w:rPr>
      </w:pPr>
      <w:r>
        <w:rPr>
          <w:lang w:val="en"/>
        </w:rPr>
        <w:t xml:space="preserve">              </w:t>
      </w:r>
    </w:p>
    <w:p w:rsidR="00F86370" w:rsidRPr="005A50A9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"/>
        </w:rPr>
      </w:pPr>
      <w:r w:rsidRPr="005A50A9">
        <w:rPr>
          <w:b/>
          <w:lang w:val="en"/>
        </w:rPr>
        <w:t xml:space="preserve">              1.) Blog entry #1: </w:t>
      </w:r>
      <w:r w:rsidR="007016DF">
        <w:rPr>
          <w:b/>
          <w:lang w:val="en"/>
        </w:rPr>
        <w:t>Intro and s</w:t>
      </w:r>
      <w:r w:rsidRPr="005A50A9">
        <w:rPr>
          <w:b/>
          <w:lang w:val="en"/>
        </w:rPr>
        <w:t>cenes 1-2</w:t>
      </w:r>
    </w:p>
    <w:p w:rsidR="00F86370" w:rsidRPr="005A50A9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"/>
        </w:rPr>
      </w:pPr>
      <w:r w:rsidRPr="005A50A9">
        <w:rPr>
          <w:b/>
          <w:lang w:val="en"/>
        </w:rPr>
        <w:t xml:space="preserve">              2.) Blog entry #2: </w:t>
      </w:r>
      <w:r w:rsidRPr="005A50A9">
        <w:rPr>
          <w:b/>
          <w:lang w:val="en"/>
        </w:rPr>
        <w:t>Scenes 3-4</w:t>
      </w:r>
    </w:p>
    <w:p w:rsidR="00F86370" w:rsidRPr="005A50A9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"/>
        </w:rPr>
      </w:pPr>
      <w:r w:rsidRPr="005A50A9">
        <w:rPr>
          <w:b/>
          <w:lang w:val="en"/>
        </w:rPr>
        <w:t xml:space="preserve">              3.) Blog entry #3: </w:t>
      </w:r>
      <w:r w:rsidRPr="005A50A9">
        <w:rPr>
          <w:b/>
          <w:lang w:val="en"/>
        </w:rPr>
        <w:t>Scenes 5-6</w:t>
      </w:r>
    </w:p>
    <w:p w:rsidR="00F86370" w:rsidRPr="005A50A9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"/>
        </w:rPr>
      </w:pPr>
      <w:r w:rsidRPr="005A50A9">
        <w:rPr>
          <w:b/>
          <w:lang w:val="en"/>
        </w:rPr>
        <w:t xml:space="preserve">              4.) Blog entry #4: </w:t>
      </w:r>
      <w:r w:rsidRPr="005A50A9">
        <w:rPr>
          <w:b/>
          <w:lang w:val="en"/>
        </w:rPr>
        <w:t>Scenes 7-8</w:t>
      </w:r>
    </w:p>
    <w:p w:rsidR="00F86370" w:rsidRPr="005A50A9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"/>
        </w:rPr>
      </w:pPr>
      <w:r w:rsidRPr="005A50A9">
        <w:rPr>
          <w:b/>
          <w:lang w:val="en"/>
        </w:rPr>
        <w:tab/>
        <w:t xml:space="preserve">  5.) Blog entry #5: Scenes 9-11</w:t>
      </w:r>
    </w:p>
    <w:p w:rsidR="00F86370" w:rsidRPr="00DE359C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"/>
        </w:rPr>
      </w:pPr>
    </w:p>
    <w:p w:rsidR="00F86370" w:rsidRPr="00806F6C" w:rsidRDefault="00F86370" w:rsidP="00F8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"/>
        </w:rPr>
      </w:pPr>
      <w:r w:rsidRPr="00806F6C">
        <w:rPr>
          <w:lang w:val="en"/>
        </w:rPr>
        <w:t xml:space="preserve">These may be general reactions to the text, a response to any of the reader response questions listed below, a response to another student’s blog post, a reaction to a significant quote, incident, or character etc. but </w:t>
      </w:r>
      <w:r w:rsidRPr="00806F6C">
        <w:rPr>
          <w:b/>
          <w:lang w:val="en"/>
        </w:rPr>
        <w:t xml:space="preserve">all posts MUST be at least 200 words and include questions, quotes, and connections as explained in #7 above. Each blog post is worth 10 points. </w:t>
      </w:r>
      <w:r w:rsidR="0023785D">
        <w:rPr>
          <w:b/>
          <w:iCs/>
          <w:lang w:val="en"/>
        </w:rPr>
        <w:t xml:space="preserve">Late blogs will result in a deduction of 2 points per day. </w:t>
      </w:r>
    </w:p>
    <w:p w:rsidR="00F86370" w:rsidRDefault="00F86370" w:rsidP="00F86370">
      <w:pPr>
        <w:rPr>
          <w:lang w:val="en"/>
        </w:rPr>
      </w:pPr>
    </w:p>
    <w:p w:rsidR="00F86370" w:rsidRPr="00DE359C" w:rsidRDefault="00F86370" w:rsidP="00F86370">
      <w:p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Optional Reader Response Questions (to get you thinking…) (from </w:t>
      </w:r>
      <w:r w:rsidRPr="00DE359C">
        <w:rPr>
          <w:i/>
          <w:sz w:val="22"/>
          <w:szCs w:val="22"/>
          <w:lang w:val="en"/>
        </w:rPr>
        <w:t xml:space="preserve">You </w:t>
      </w:r>
      <w:proofErr w:type="spellStart"/>
      <w:r w:rsidRPr="00DE359C">
        <w:rPr>
          <w:i/>
          <w:sz w:val="22"/>
          <w:szCs w:val="22"/>
          <w:lang w:val="en"/>
        </w:rPr>
        <w:t>Gotta</w:t>
      </w:r>
      <w:proofErr w:type="spellEnd"/>
      <w:r w:rsidRPr="00DE359C">
        <w:rPr>
          <w:i/>
          <w:sz w:val="22"/>
          <w:szCs w:val="22"/>
          <w:lang w:val="en"/>
        </w:rPr>
        <w:t xml:space="preserve"> Be the Book</w:t>
      </w:r>
      <w:r w:rsidRPr="00DE359C">
        <w:rPr>
          <w:sz w:val="22"/>
          <w:szCs w:val="22"/>
          <w:lang w:val="en"/>
        </w:rPr>
        <w:t xml:space="preserve"> by Jeffrey Wilhelm)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do you think the author wanted to set up or foreshadow in the first few sentences, paragraphs, or pages?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do you know that helped you understand the reading? What might you need to know more about to help you understand?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How does the author develop the characters’ personalities?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Did you like the characters? How are the characters like anyone you know or even like you?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are the characters’ problems?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information did the author leave out? What's happening behind the words or scenes?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other works have you read that are similar in some way to this one? What sticks out as the most important connection between the two?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did you like most/least about this book?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Was there anything you didn't understand? What was it?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idea was the author trying to explore in this work? How important is that idea?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If you were to make a movie of this story, who would be in the movie? What would you change to make the movie fit two hours? What kind of setting would you choose?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literary devices and techniques are being used? What is the purpose of such devices? </w:t>
      </w:r>
    </w:p>
    <w:p w:rsidR="00F86370" w:rsidRPr="00DE359C" w:rsidRDefault="00F86370" w:rsidP="00F86370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Do you agree with how the author or characters see the world?  In what ways? </w:t>
      </w:r>
    </w:p>
    <w:p w:rsidR="0090131E" w:rsidRDefault="00F86370" w:rsidP="0090131E">
      <w:pPr>
        <w:numPr>
          <w:ilvl w:val="0"/>
          <w:numId w:val="1"/>
        </w:numPr>
        <w:rPr>
          <w:sz w:val="22"/>
          <w:szCs w:val="22"/>
          <w:lang w:val="en"/>
        </w:rPr>
      </w:pPr>
      <w:r w:rsidRPr="00DE359C">
        <w:rPr>
          <w:sz w:val="22"/>
          <w:szCs w:val="22"/>
          <w:lang w:val="en"/>
        </w:rPr>
        <w:t xml:space="preserve">What do you feel is the most significant passage/word/event from the novel? </w:t>
      </w:r>
    </w:p>
    <w:p w:rsidR="0090131E" w:rsidRPr="0090131E" w:rsidRDefault="0090131E" w:rsidP="0090131E">
      <w:pPr>
        <w:jc w:val="center"/>
        <w:rPr>
          <w:sz w:val="22"/>
          <w:szCs w:val="22"/>
          <w:lang w:val="en"/>
        </w:rPr>
      </w:pPr>
      <w:r w:rsidRPr="0090131E">
        <w:rPr>
          <w:b/>
          <w:i/>
        </w:rPr>
        <w:lastRenderedPageBreak/>
        <w:t>IOP and SCND Timeline 2013</w:t>
      </w:r>
    </w:p>
    <w:p w:rsidR="00F6749E" w:rsidRPr="0090131E" w:rsidRDefault="0090131E" w:rsidP="0090131E">
      <w:pPr>
        <w:ind w:left="1440"/>
        <w:rPr>
          <w:sz w:val="22"/>
          <w:szCs w:val="22"/>
          <w:lang w:val="en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 wp14:anchorId="48356772" wp14:editId="43CE55C2">
            <wp:simplePos x="0" y="0"/>
            <wp:positionH relativeFrom="column">
              <wp:posOffset>-190500</wp:posOffset>
            </wp:positionH>
            <wp:positionV relativeFrom="paragraph">
              <wp:posOffset>120015</wp:posOffset>
            </wp:positionV>
            <wp:extent cx="68865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70" y="21287"/>
                <wp:lineTo x="21570" y="0"/>
                <wp:lineTo x="0" y="0"/>
              </wp:wrapPolygon>
            </wp:wrapTight>
            <wp:docPr id="5" name="Picture 5" descr="http://resources.mhs.vic.edu.au/streetcar/Images/streetcar_mont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ources.mhs.vic.edu.au/streetcar/Images/streetcar_mont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5201"/>
        <w:gridCol w:w="2918"/>
      </w:tblGrid>
      <w:tr w:rsidR="00F6749E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49E"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2434" w:type="pct"/>
          </w:tcPr>
          <w:p w:rsidR="00F6749E" w:rsidRDefault="00F6749E" w:rsidP="007016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49E">
              <w:rPr>
                <w:b/>
                <w:sz w:val="22"/>
                <w:szCs w:val="22"/>
              </w:rPr>
              <w:t>Point Value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 xml:space="preserve">Friday, November 8th </w:t>
            </w:r>
          </w:p>
        </w:tc>
        <w:tc>
          <w:tcPr>
            <w:tcW w:w="2434" w:type="pct"/>
          </w:tcPr>
          <w:p w:rsidR="00F6749E" w:rsidRPr="00881A52" w:rsidRDefault="00F6749E" w:rsidP="007016DF">
            <w:pPr>
              <w:spacing w:line="276" w:lineRule="auto"/>
            </w:pPr>
            <w:r>
              <w:t xml:space="preserve">Read </w:t>
            </w:r>
            <w:r w:rsidR="009740B8">
              <w:t xml:space="preserve">the introduction and </w:t>
            </w:r>
            <w:r>
              <w:t xml:space="preserve">scenes 1-2. Post on the blog. 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10 (homework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Tuesday, November 12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</w:tcPr>
          <w:p w:rsidR="00F6749E" w:rsidRPr="00881A52" w:rsidRDefault="00F6749E" w:rsidP="007016DF">
            <w:pPr>
              <w:spacing w:line="276" w:lineRule="auto"/>
            </w:pPr>
            <w:r>
              <w:t>C</w:t>
            </w:r>
            <w:r w:rsidRPr="00881A52">
              <w:t>ompleted IOP proposal form</w:t>
            </w:r>
            <w:r>
              <w:t xml:space="preserve">, downloadable via </w:t>
            </w:r>
            <w:proofErr w:type="spellStart"/>
            <w:r>
              <w:t>edmodo</w:t>
            </w:r>
            <w:proofErr w:type="spellEnd"/>
            <w:r>
              <w:t>, must be typed and printed to be considered on time.</w:t>
            </w:r>
          </w:p>
        </w:tc>
        <w:tc>
          <w:tcPr>
            <w:tcW w:w="1366" w:type="pct"/>
          </w:tcPr>
          <w:p w:rsidR="008E38C9" w:rsidRDefault="008E38C9" w:rsidP="007016DF">
            <w:pPr>
              <w:spacing w:line="276" w:lineRule="auto"/>
              <w:rPr>
                <w:sz w:val="22"/>
                <w:szCs w:val="22"/>
              </w:rPr>
            </w:pPr>
          </w:p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25 (mini-project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Thursday, November 14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</w:tcPr>
          <w:p w:rsidR="00F6749E" w:rsidRPr="00881A52" w:rsidRDefault="00F6749E" w:rsidP="007016DF">
            <w:pPr>
              <w:spacing w:line="276" w:lineRule="auto"/>
            </w:pPr>
            <w:r>
              <w:t>Read scenes 3-4. Post on the blog.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10 (homework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Monday, November 18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</w:tcPr>
          <w:p w:rsidR="00F6749E" w:rsidRPr="00881A52" w:rsidRDefault="00F6749E" w:rsidP="007016DF">
            <w:pPr>
              <w:spacing w:line="276" w:lineRule="auto"/>
            </w:pPr>
            <w:r>
              <w:t>Read scenes 5-6. Post on the blog.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10 (homework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Wednesday, November 20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</w:tcPr>
          <w:p w:rsidR="00F6749E" w:rsidRPr="00881A52" w:rsidRDefault="00F6749E" w:rsidP="007016DF">
            <w:pPr>
              <w:spacing w:line="276" w:lineRule="auto"/>
            </w:pPr>
            <w:r>
              <w:t>IOP presentation outline due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15 (quiz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Friday, November 22</w:t>
            </w:r>
            <w:r w:rsidRPr="00F6749E">
              <w:rPr>
                <w:sz w:val="22"/>
                <w:szCs w:val="22"/>
                <w:vertAlign w:val="superscript"/>
              </w:rPr>
              <w:t>nd</w:t>
            </w:r>
            <w:r w:rsidRPr="00F674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34" w:type="pct"/>
          </w:tcPr>
          <w:p w:rsidR="00F6749E" w:rsidRDefault="00F6749E" w:rsidP="007016DF">
            <w:pPr>
              <w:spacing w:line="276" w:lineRule="auto"/>
            </w:pPr>
            <w:r>
              <w:t>Revised presentation outline using track changes</w:t>
            </w:r>
          </w:p>
          <w:p w:rsidR="00F6749E" w:rsidRPr="00881A52" w:rsidRDefault="00F6749E" w:rsidP="007016DF">
            <w:pPr>
              <w:spacing w:line="276" w:lineRule="auto"/>
            </w:pPr>
            <w:r>
              <w:t xml:space="preserve">(Yes, you are in SALMUN this day, but you are also an IB student and this is an HL class. Please turn in you revised outline using track changes on </w:t>
            </w:r>
            <w:proofErr w:type="spellStart"/>
            <w:r>
              <w:t>edmodo</w:t>
            </w:r>
            <w:proofErr w:type="spellEnd"/>
            <w:r>
              <w:t xml:space="preserve"> by 8pm on this day!</w:t>
            </w:r>
          </w:p>
        </w:tc>
        <w:tc>
          <w:tcPr>
            <w:tcW w:w="1366" w:type="pct"/>
          </w:tcPr>
          <w:p w:rsidR="008E38C9" w:rsidRDefault="008E38C9" w:rsidP="007016DF">
            <w:pPr>
              <w:spacing w:line="276" w:lineRule="auto"/>
              <w:rPr>
                <w:sz w:val="22"/>
                <w:szCs w:val="22"/>
              </w:rPr>
            </w:pPr>
          </w:p>
          <w:p w:rsidR="008E38C9" w:rsidRDefault="008E38C9" w:rsidP="007016DF">
            <w:pPr>
              <w:spacing w:line="276" w:lineRule="auto"/>
              <w:rPr>
                <w:sz w:val="22"/>
                <w:szCs w:val="22"/>
              </w:rPr>
            </w:pPr>
          </w:p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15 (homework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Tuesday, November 26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</w:tcPr>
          <w:p w:rsidR="00F6749E" w:rsidRDefault="00F6749E" w:rsidP="007016DF">
            <w:pPr>
              <w:spacing w:line="276" w:lineRule="auto"/>
            </w:pPr>
            <w:r>
              <w:t>Read scenes 7-8. Post on the blog.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10 (homework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Monday, December 2</w:t>
            </w:r>
            <w:r w:rsidRPr="00F6749E">
              <w:rPr>
                <w:sz w:val="22"/>
                <w:szCs w:val="22"/>
                <w:vertAlign w:val="superscript"/>
              </w:rPr>
              <w:t>nd</w:t>
            </w:r>
            <w:r w:rsidRPr="00F674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34" w:type="pct"/>
          </w:tcPr>
          <w:p w:rsidR="00F6749E" w:rsidRDefault="00F6749E" w:rsidP="007016DF">
            <w:pPr>
              <w:spacing w:line="276" w:lineRule="auto"/>
            </w:pPr>
            <w:r>
              <w:t>Read scenes 9-11. Post on the blog.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10 (homework grade)</w:t>
            </w:r>
          </w:p>
        </w:tc>
      </w:tr>
      <w:tr w:rsidR="00F6749E" w:rsidRPr="00881A52" w:rsidTr="0090131E">
        <w:tc>
          <w:tcPr>
            <w:tcW w:w="1199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Wednesday, December 4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34" w:type="pct"/>
          </w:tcPr>
          <w:p w:rsidR="00F6749E" w:rsidRDefault="007016DF" w:rsidP="007016DF">
            <w:pPr>
              <w:spacing w:line="276" w:lineRule="auto"/>
            </w:pPr>
            <w:r>
              <w:t xml:space="preserve">Film practice project. </w:t>
            </w:r>
            <w:r w:rsidR="00F6749E">
              <w:t>See assignment for details.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100 (project grade)</w:t>
            </w:r>
          </w:p>
        </w:tc>
      </w:tr>
      <w:tr w:rsidR="00F6749E" w:rsidRPr="00881A52" w:rsidTr="0090131E">
        <w:tc>
          <w:tcPr>
            <w:tcW w:w="1199" w:type="pct"/>
          </w:tcPr>
          <w:p w:rsidR="008E38C9" w:rsidRDefault="008E38C9" w:rsidP="007016DF">
            <w:pPr>
              <w:spacing w:line="276" w:lineRule="auto"/>
              <w:rPr>
                <w:sz w:val="22"/>
                <w:szCs w:val="22"/>
              </w:rPr>
            </w:pPr>
          </w:p>
          <w:p w:rsidR="008E38C9" w:rsidRDefault="008E38C9" w:rsidP="007016DF">
            <w:pPr>
              <w:spacing w:line="276" w:lineRule="auto"/>
              <w:rPr>
                <w:sz w:val="22"/>
                <w:szCs w:val="22"/>
              </w:rPr>
            </w:pPr>
          </w:p>
          <w:p w:rsidR="008E38C9" w:rsidRDefault="008E38C9" w:rsidP="007016DF">
            <w:pPr>
              <w:spacing w:line="276" w:lineRule="auto"/>
              <w:rPr>
                <w:sz w:val="22"/>
                <w:szCs w:val="22"/>
              </w:rPr>
            </w:pPr>
          </w:p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Week of December 3</w:t>
            </w:r>
            <w:r w:rsidRPr="00F6749E">
              <w:rPr>
                <w:sz w:val="22"/>
                <w:szCs w:val="22"/>
                <w:vertAlign w:val="superscript"/>
              </w:rPr>
              <w:t>rd</w:t>
            </w:r>
            <w:r w:rsidRPr="00F6749E">
              <w:rPr>
                <w:sz w:val="22"/>
                <w:szCs w:val="22"/>
              </w:rPr>
              <w:t xml:space="preserve"> -7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</w:tcPr>
          <w:p w:rsidR="008E38C9" w:rsidRDefault="008E38C9" w:rsidP="007016DF">
            <w:pPr>
              <w:spacing w:line="276" w:lineRule="auto"/>
            </w:pPr>
          </w:p>
          <w:p w:rsidR="008E38C9" w:rsidRDefault="008E38C9" w:rsidP="007016DF">
            <w:pPr>
              <w:spacing w:line="276" w:lineRule="auto"/>
            </w:pPr>
          </w:p>
          <w:p w:rsidR="008E38C9" w:rsidRDefault="008E38C9" w:rsidP="007016DF">
            <w:pPr>
              <w:spacing w:line="276" w:lineRule="auto"/>
            </w:pPr>
          </w:p>
          <w:p w:rsidR="00F6749E" w:rsidRDefault="00F6749E" w:rsidP="007016DF">
            <w:pPr>
              <w:spacing w:line="276" w:lineRule="auto"/>
            </w:pPr>
            <w:r>
              <w:t>IOP final performance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 xml:space="preserve">30 marks: 15% of your final mark in IB literature. 50% of your semester exam grade in this class. Internally assessed using </w:t>
            </w:r>
            <w:r w:rsidRPr="00F6749E">
              <w:rPr>
                <w:sz w:val="22"/>
                <w:szCs w:val="22"/>
              </w:rPr>
              <w:t>mark scheme</w:t>
            </w:r>
            <w:r w:rsidRPr="00F6749E">
              <w:rPr>
                <w:sz w:val="22"/>
                <w:szCs w:val="22"/>
              </w:rPr>
              <w:t>, externally moderated.</w:t>
            </w:r>
          </w:p>
        </w:tc>
      </w:tr>
      <w:tr w:rsidR="00F6749E" w:rsidRPr="00881A52" w:rsidTr="0090131E">
        <w:tc>
          <w:tcPr>
            <w:tcW w:w="1199" w:type="pct"/>
          </w:tcPr>
          <w:p w:rsidR="008E38C9" w:rsidRDefault="008E38C9" w:rsidP="007016DF">
            <w:pPr>
              <w:spacing w:line="276" w:lineRule="auto"/>
              <w:rPr>
                <w:sz w:val="22"/>
                <w:szCs w:val="22"/>
              </w:rPr>
            </w:pPr>
          </w:p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Tuesday, December 10</w:t>
            </w:r>
            <w:r w:rsidRPr="00F6749E">
              <w:rPr>
                <w:sz w:val="22"/>
                <w:szCs w:val="22"/>
                <w:vertAlign w:val="superscript"/>
              </w:rPr>
              <w:t>th</w:t>
            </w:r>
            <w:r w:rsidRPr="00F6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</w:tcPr>
          <w:p w:rsidR="008E38C9" w:rsidRDefault="008E38C9" w:rsidP="007016DF">
            <w:pPr>
              <w:spacing w:line="276" w:lineRule="auto"/>
            </w:pPr>
          </w:p>
          <w:p w:rsidR="00F6749E" w:rsidRDefault="00F6749E" w:rsidP="007016DF">
            <w:pPr>
              <w:spacing w:line="276" w:lineRule="auto"/>
            </w:pPr>
            <w:r>
              <w:t>Midterm Exam on unseen Paper 1 passage</w:t>
            </w:r>
          </w:p>
        </w:tc>
        <w:tc>
          <w:tcPr>
            <w:tcW w:w="1366" w:type="pct"/>
          </w:tcPr>
          <w:p w:rsidR="00F6749E" w:rsidRPr="00F6749E" w:rsidRDefault="00F6749E" w:rsidP="007016DF">
            <w:pPr>
              <w:spacing w:line="276" w:lineRule="auto"/>
              <w:rPr>
                <w:sz w:val="22"/>
                <w:szCs w:val="22"/>
              </w:rPr>
            </w:pPr>
            <w:r w:rsidRPr="00F6749E">
              <w:rPr>
                <w:sz w:val="22"/>
                <w:szCs w:val="22"/>
              </w:rPr>
              <w:t>50% of your semester exam grade in this class. Assessed using Paper 1 rubric.</w:t>
            </w:r>
          </w:p>
        </w:tc>
      </w:tr>
    </w:tbl>
    <w:p w:rsidR="00F6749E" w:rsidRDefault="00F6749E" w:rsidP="00F6749E">
      <w:pPr>
        <w:pStyle w:val="ListParagraph"/>
        <w:ind w:left="1440"/>
      </w:pPr>
    </w:p>
    <w:p w:rsidR="0023785D" w:rsidRDefault="0023785D" w:rsidP="0023785D">
      <w:pPr>
        <w:contextualSpacing/>
        <w:rPr>
          <w:rFonts w:eastAsiaTheme="minorHAnsi"/>
          <w:sz w:val="22"/>
        </w:rPr>
      </w:pPr>
      <w:r w:rsidRPr="00A03FD3">
        <w:rPr>
          <w:rFonts w:eastAsiaTheme="minorHAnsi"/>
          <w:sz w:val="22"/>
        </w:rPr>
        <w:t>***Ms. B. reserves the right to readjust dates and assignments! All late work will result in a</w:t>
      </w:r>
      <w:r w:rsidRPr="00A03FD3">
        <w:rPr>
          <w:rFonts w:eastAsiaTheme="minorHAnsi"/>
          <w:sz w:val="28"/>
        </w:rPr>
        <w:t xml:space="preserve"> </w:t>
      </w:r>
      <w:r>
        <w:rPr>
          <w:rFonts w:eastAsiaTheme="minorHAnsi"/>
          <w:b/>
          <w:sz w:val="28"/>
        </w:rPr>
        <w:t>2</w:t>
      </w:r>
      <w:r w:rsidRPr="00A03FD3">
        <w:rPr>
          <w:rFonts w:eastAsiaTheme="minorHAnsi"/>
          <w:b/>
          <w:sz w:val="22"/>
        </w:rPr>
        <w:t xml:space="preserve"> point deduction per day</w:t>
      </w:r>
      <w:r w:rsidRPr="00A03FD3">
        <w:rPr>
          <w:rFonts w:eastAsiaTheme="minorHAnsi"/>
          <w:sz w:val="22"/>
        </w:rPr>
        <w:t xml:space="preserve">. If you are going to be absent, please </w:t>
      </w:r>
      <w:r>
        <w:rPr>
          <w:rFonts w:eastAsiaTheme="minorHAnsi"/>
          <w:sz w:val="22"/>
        </w:rPr>
        <w:t xml:space="preserve">arrange with Ms. B. in advance. Check </w:t>
      </w:r>
      <w:proofErr w:type="spellStart"/>
      <w:r>
        <w:rPr>
          <w:rFonts w:eastAsiaTheme="minorHAnsi"/>
          <w:sz w:val="22"/>
        </w:rPr>
        <w:t>edmodo</w:t>
      </w:r>
      <w:proofErr w:type="spellEnd"/>
      <w:r>
        <w:rPr>
          <w:rFonts w:eastAsiaTheme="minorHAnsi"/>
          <w:sz w:val="22"/>
        </w:rPr>
        <w:t xml:space="preserve"> regularly for downloads and updates.</w:t>
      </w:r>
    </w:p>
    <w:p w:rsidR="0090131E" w:rsidRDefault="0090131E" w:rsidP="0023785D">
      <w:pPr>
        <w:contextualSpacing/>
        <w:rPr>
          <w:rFonts w:eastAsiaTheme="minorHAnsi"/>
          <w:sz w:val="2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967FAB5" wp14:editId="7509AA9F">
            <wp:simplePos x="0" y="0"/>
            <wp:positionH relativeFrom="column">
              <wp:posOffset>1362075</wp:posOffset>
            </wp:positionH>
            <wp:positionV relativeFrom="paragraph">
              <wp:posOffset>55245</wp:posOffset>
            </wp:positionV>
            <wp:extent cx="3590925" cy="2084705"/>
            <wp:effectExtent l="0" t="0" r="9525" b="0"/>
            <wp:wrapTight wrapText="bothSides">
              <wp:wrapPolygon edited="0">
                <wp:start x="0" y="0"/>
                <wp:lineTo x="0" y="21317"/>
                <wp:lineTo x="21543" y="21317"/>
                <wp:lineTo x="21543" y="0"/>
                <wp:lineTo x="0" y="0"/>
              </wp:wrapPolygon>
            </wp:wrapTight>
            <wp:docPr id="4" name="Picture 4" descr="LBGTQ* Quips and Quotes&#10;&#10;Tennessee Williams (playwright of A Streetcar Named Desi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GTQ* Quips and Quotes&#10;&#10;Tennessee Williams (playwright of A Streetcar Named Desir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31E" w:rsidRDefault="0090131E" w:rsidP="0023785D">
      <w:pPr>
        <w:contextualSpacing/>
        <w:rPr>
          <w:rFonts w:eastAsiaTheme="minorHAnsi"/>
          <w:sz w:val="22"/>
        </w:rPr>
      </w:pPr>
    </w:p>
    <w:p w:rsidR="0090131E" w:rsidRDefault="0090131E" w:rsidP="0023785D">
      <w:pPr>
        <w:contextualSpacing/>
        <w:rPr>
          <w:rFonts w:eastAsiaTheme="minorHAnsi"/>
          <w:sz w:val="22"/>
        </w:rPr>
      </w:pPr>
    </w:p>
    <w:p w:rsidR="0090131E" w:rsidRDefault="0090131E" w:rsidP="0023785D">
      <w:pPr>
        <w:contextualSpacing/>
        <w:rPr>
          <w:rFonts w:eastAsiaTheme="minorHAnsi"/>
          <w:sz w:val="22"/>
        </w:rPr>
      </w:pPr>
    </w:p>
    <w:p w:rsidR="0090131E" w:rsidRPr="005A50A9" w:rsidRDefault="0090131E" w:rsidP="00F6749E">
      <w:pPr>
        <w:rPr>
          <w:sz w:val="22"/>
          <w:szCs w:val="22"/>
          <w:lang w:val="en"/>
        </w:rPr>
      </w:pPr>
      <w:bookmarkStart w:id="0" w:name="_GoBack"/>
      <w:bookmarkEnd w:id="0"/>
    </w:p>
    <w:sectPr w:rsidR="0090131E" w:rsidRPr="005A50A9" w:rsidSect="00F86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E51"/>
    <w:multiLevelType w:val="hybridMultilevel"/>
    <w:tmpl w:val="1506064A"/>
    <w:lvl w:ilvl="0" w:tplc="16A663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67187"/>
    <w:multiLevelType w:val="hybridMultilevel"/>
    <w:tmpl w:val="16B6B848"/>
    <w:lvl w:ilvl="0" w:tplc="16A663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0"/>
    <w:rsid w:val="00065842"/>
    <w:rsid w:val="0023785D"/>
    <w:rsid w:val="00290DA4"/>
    <w:rsid w:val="00403AE0"/>
    <w:rsid w:val="00417D5B"/>
    <w:rsid w:val="00473426"/>
    <w:rsid w:val="005A50A9"/>
    <w:rsid w:val="007016DF"/>
    <w:rsid w:val="007D066F"/>
    <w:rsid w:val="007E1D02"/>
    <w:rsid w:val="008E38C9"/>
    <w:rsid w:val="0090131E"/>
    <w:rsid w:val="00921911"/>
    <w:rsid w:val="009740B8"/>
    <w:rsid w:val="00C43682"/>
    <w:rsid w:val="00F6749E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A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A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2013-11-06T10:38:00Z</dcterms:created>
  <dcterms:modified xsi:type="dcterms:W3CDTF">2013-11-06T11:45:00Z</dcterms:modified>
</cp:coreProperties>
</file>