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25BBB" w14:textId="7D1C4DEC" w:rsidR="00847C6B" w:rsidRPr="00B90440" w:rsidRDefault="00BE1AE4" w:rsidP="00307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Times"/>
        </w:rPr>
      </w:pPr>
      <w:r>
        <w:rPr>
          <w:rFonts w:ascii="Times" w:hAnsi="Times" w:cs="Times"/>
          <w:b/>
        </w:rPr>
        <w:t>Grade 11 English</w:t>
      </w:r>
      <w:r>
        <w:rPr>
          <w:rFonts w:ascii="Times" w:hAnsi="Times" w:cs="Times"/>
          <w:b/>
        </w:rPr>
        <w:tab/>
      </w:r>
      <w:r>
        <w:rPr>
          <w:rFonts w:ascii="Times" w:hAnsi="Times" w:cs="Times"/>
          <w:b/>
        </w:rPr>
        <w:tab/>
      </w:r>
      <w:r>
        <w:rPr>
          <w:rFonts w:ascii="Times" w:hAnsi="Times" w:cs="Times"/>
          <w:b/>
        </w:rPr>
        <w:tab/>
      </w:r>
      <w:r>
        <w:rPr>
          <w:rFonts w:ascii="Times" w:hAnsi="Times" w:cs="Times"/>
          <w:b/>
        </w:rPr>
        <w:tab/>
      </w:r>
      <w:r w:rsidR="00847C6B">
        <w:rPr>
          <w:rFonts w:ascii="Times" w:hAnsi="Times" w:cs="Times"/>
          <w:b/>
        </w:rPr>
        <w:tab/>
      </w:r>
      <w:r w:rsidR="00847C6B">
        <w:rPr>
          <w:rFonts w:ascii="Times" w:hAnsi="Times" w:cs="Times"/>
          <w:b/>
        </w:rPr>
        <w:tab/>
      </w:r>
      <w:r w:rsidR="00847C6B">
        <w:rPr>
          <w:rFonts w:ascii="Times" w:hAnsi="Times" w:cs="Times"/>
          <w:b/>
        </w:rPr>
        <w:tab/>
      </w:r>
      <w:r w:rsidR="00847C6B">
        <w:rPr>
          <w:rFonts w:ascii="Times" w:hAnsi="Times" w:cs="Times"/>
          <w:b/>
        </w:rPr>
        <w:tab/>
      </w:r>
      <w:r w:rsidR="00847C6B">
        <w:rPr>
          <w:rFonts w:ascii="Times" w:hAnsi="Times" w:cs="Times"/>
          <w:b/>
        </w:rPr>
        <w:tab/>
      </w:r>
      <w:r w:rsidR="00847C6B">
        <w:rPr>
          <w:rFonts w:ascii="Times" w:hAnsi="Times" w:cs="Times"/>
          <w:b/>
        </w:rPr>
        <w:tab/>
      </w:r>
      <w:r w:rsidR="00847C6B" w:rsidRPr="00B90440">
        <w:rPr>
          <w:rFonts w:ascii="Times" w:hAnsi="Times" w:cs="Times"/>
        </w:rPr>
        <w:t>Name:________</w:t>
      </w:r>
      <w:r w:rsidR="00847C6B">
        <w:rPr>
          <w:rFonts w:ascii="Times" w:hAnsi="Times" w:cs="Times"/>
        </w:rPr>
        <w:t>_____</w:t>
      </w:r>
      <w:r w:rsidR="00847C6B" w:rsidRPr="00B90440">
        <w:rPr>
          <w:rFonts w:ascii="Times" w:hAnsi="Times" w:cs="Times"/>
        </w:rPr>
        <w:t>_______</w:t>
      </w:r>
    </w:p>
    <w:p w14:paraId="1C72F8C7" w14:textId="4EF89C38" w:rsidR="003079CA" w:rsidRPr="00DE359C" w:rsidRDefault="003079CA" w:rsidP="00DE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Times"/>
        </w:rPr>
      </w:pPr>
      <w:r>
        <w:rPr>
          <w:rFonts w:ascii="Times" w:hAnsi="Times" w:cs="Times"/>
        </w:rPr>
        <w:t xml:space="preserve">June/July Reading Assignment </w:t>
      </w:r>
    </w:p>
    <w:p w14:paraId="01BEA8B6" w14:textId="77777777" w:rsidR="003079CA" w:rsidRPr="00401CD8" w:rsidRDefault="003079CA" w:rsidP="003079CA">
      <w:pPr>
        <w:rPr>
          <w:sz w:val="16"/>
          <w:szCs w:val="16"/>
        </w:rPr>
      </w:pPr>
    </w:p>
    <w:p w14:paraId="0A5B0D5C" w14:textId="002D20C8" w:rsidR="003079CA" w:rsidRPr="00401CD8" w:rsidRDefault="003079CA" w:rsidP="003079CA">
      <w:pPr>
        <w:pStyle w:val="Heading1"/>
        <w:jc w:val="center"/>
        <w:rPr>
          <w:sz w:val="16"/>
          <w:szCs w:val="16"/>
          <w:lang w:val="en"/>
        </w:rPr>
      </w:pPr>
      <w:r w:rsidRPr="0066510F">
        <w:rPr>
          <w:b/>
          <w:bCs/>
          <w:iCs w:val="0"/>
          <w:sz w:val="27"/>
          <w:szCs w:val="27"/>
          <w:lang w:val="en"/>
        </w:rPr>
        <w:t>"But the beginning of things, of a world especially, is necessarily vague, tangled, chaotic, and exceedingly disturbing. How few of us ever emerge from such beginning! How many souls perish in its tumult"</w:t>
      </w:r>
      <w:r w:rsidRPr="0066510F">
        <w:rPr>
          <w:b/>
          <w:bCs/>
          <w:sz w:val="27"/>
          <w:szCs w:val="27"/>
          <w:lang w:val="en"/>
        </w:rPr>
        <w:t xml:space="preserve"> </w:t>
      </w:r>
      <w:r>
        <w:rPr>
          <w:sz w:val="21"/>
          <w:szCs w:val="21"/>
          <w:lang w:val="en"/>
        </w:rPr>
        <w:t>(</w:t>
      </w:r>
      <w:r w:rsidRPr="00312B26">
        <w:rPr>
          <w:sz w:val="21"/>
          <w:szCs w:val="21"/>
          <w:lang w:val="en"/>
        </w:rPr>
        <w:t>The Awakening,</w:t>
      </w:r>
      <w:r>
        <w:rPr>
          <w:i w:val="0"/>
          <w:sz w:val="21"/>
          <w:szCs w:val="21"/>
          <w:lang w:val="en"/>
        </w:rPr>
        <w:t xml:space="preserve"> Chopin</w:t>
      </w:r>
      <w:r w:rsidRPr="0066510F">
        <w:rPr>
          <w:sz w:val="21"/>
          <w:szCs w:val="21"/>
          <w:lang w:val="en"/>
        </w:rPr>
        <w:t>)!</w:t>
      </w:r>
      <w:r w:rsidRPr="0066510F">
        <w:rPr>
          <w:sz w:val="21"/>
          <w:szCs w:val="21"/>
          <w:lang w:val="en"/>
        </w:rPr>
        <w:br/>
      </w:r>
    </w:p>
    <w:p w14:paraId="621C4196" w14:textId="5AF69AD4" w:rsidR="003079CA" w:rsidRPr="009947FD" w:rsidRDefault="005E4093" w:rsidP="003079CA">
      <w:pPr>
        <w:pStyle w:val="Heading1"/>
        <w:jc w:val="center"/>
        <w:rPr>
          <w:i w:val="0"/>
          <w:lang w:val="en"/>
        </w:rPr>
      </w:pPr>
      <w:r>
        <w:rPr>
          <w:noProof/>
          <w:lang w:val="pt-BR" w:eastAsia="pt-BR"/>
        </w:rPr>
        <w:drawing>
          <wp:anchor distT="0" distB="0" distL="114300" distR="114300" simplePos="0" relativeHeight="251659264" behindDoc="0" locked="0" layoutInCell="1" allowOverlap="1" wp14:anchorId="3A2C6C7E" wp14:editId="266DBCF4">
            <wp:simplePos x="0" y="0"/>
            <wp:positionH relativeFrom="column">
              <wp:posOffset>4114800</wp:posOffset>
            </wp:positionH>
            <wp:positionV relativeFrom="paragraph">
              <wp:posOffset>77470</wp:posOffset>
            </wp:positionV>
            <wp:extent cx="2654300" cy="3385185"/>
            <wp:effectExtent l="0" t="0" r="12700" b="0"/>
            <wp:wrapTight wrapText="bothSides">
              <wp:wrapPolygon edited="0">
                <wp:start x="0" y="0"/>
                <wp:lineTo x="0" y="21393"/>
                <wp:lineTo x="21497" y="21393"/>
                <wp:lineTo x="21497" y="0"/>
                <wp:lineTo x="0" y="0"/>
              </wp:wrapPolygon>
            </wp:wrapTight>
            <wp:docPr id="2" name="irc_mi" descr="http://blaine.org/jules/TheAwa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aine.org/jules/TheAwakening.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54300" cy="338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9CA" w:rsidRPr="009947FD">
        <w:rPr>
          <w:i w:val="0"/>
          <w:lang w:val="en"/>
        </w:rPr>
        <w:t>that being said…</w:t>
      </w:r>
      <w:r w:rsidR="00401CD8" w:rsidRPr="00401CD8">
        <w:t xml:space="preserve"> </w:t>
      </w:r>
    </w:p>
    <w:p w14:paraId="710D0D0B" w14:textId="206563EA" w:rsidR="003079CA" w:rsidRPr="00401CD8" w:rsidRDefault="003079CA" w:rsidP="003079CA">
      <w:pPr>
        <w:pStyle w:val="Heading1"/>
        <w:jc w:val="center"/>
        <w:rPr>
          <w:i w:val="0"/>
          <w:sz w:val="16"/>
          <w:szCs w:val="16"/>
          <w:lang w:val="en"/>
        </w:rPr>
      </w:pPr>
    </w:p>
    <w:p w14:paraId="1CBA4FB1" w14:textId="35DF136F" w:rsidR="003079CA" w:rsidRDefault="00BE1AE4" w:rsidP="003079CA">
      <w:pPr>
        <w:pStyle w:val="Heading1"/>
        <w:jc w:val="center"/>
        <w:rPr>
          <w:i w:val="0"/>
          <w:lang w:val="en"/>
        </w:rPr>
      </w:pPr>
      <w:r>
        <w:rPr>
          <w:i w:val="0"/>
          <w:lang w:val="en"/>
        </w:rPr>
        <w:t>WELCOME TO GRADE 11 ENGLISH</w:t>
      </w:r>
    </w:p>
    <w:p w14:paraId="328FF3F9" w14:textId="3036254F" w:rsidR="003079CA" w:rsidRPr="009947FD" w:rsidRDefault="003079CA" w:rsidP="003079CA">
      <w:pPr>
        <w:jc w:val="both"/>
        <w:rPr>
          <w:lang w:val="en"/>
        </w:rPr>
      </w:pPr>
    </w:p>
    <w:p w14:paraId="578F538C" w14:textId="77777777" w:rsidR="003079CA" w:rsidRDefault="003079CA" w:rsidP="003079CA">
      <w:pPr>
        <w:rPr>
          <w:iCs/>
          <w:lang w:val="en"/>
        </w:rPr>
      </w:pPr>
      <w:r w:rsidRPr="009947FD">
        <w:rPr>
          <w:iCs/>
          <w:lang w:val="en"/>
        </w:rPr>
        <w:t>Over the course of the year</w:t>
      </w:r>
      <w:r>
        <w:rPr>
          <w:iCs/>
          <w:lang w:val="en"/>
        </w:rPr>
        <w:t>,</w:t>
      </w:r>
      <w:r w:rsidRPr="009947FD">
        <w:rPr>
          <w:iCs/>
          <w:lang w:val="en"/>
        </w:rPr>
        <w:t xml:space="preserve"> we will encounter several characters whose </w:t>
      </w:r>
      <w:r>
        <w:rPr>
          <w:iCs/>
          <w:lang w:val="en"/>
        </w:rPr>
        <w:t xml:space="preserve">individuality will clash violently with societal expectations, </w:t>
      </w:r>
      <w:r w:rsidRPr="009947FD">
        <w:rPr>
          <w:iCs/>
          <w:lang w:val="en"/>
        </w:rPr>
        <w:t xml:space="preserve">and whose shifting notion of truth may challenge our own. </w:t>
      </w:r>
      <w:r>
        <w:rPr>
          <w:iCs/>
          <w:lang w:val="en"/>
        </w:rPr>
        <w:t xml:space="preserve">Our vacation reading, Kate Chopin´s </w:t>
      </w:r>
      <w:r w:rsidRPr="00D13127">
        <w:rPr>
          <w:i/>
          <w:iCs/>
          <w:lang w:val="en"/>
        </w:rPr>
        <w:t>The Awakening</w:t>
      </w:r>
      <w:r>
        <w:rPr>
          <w:i/>
          <w:iCs/>
          <w:lang w:val="en"/>
        </w:rPr>
        <w:t>,</w:t>
      </w:r>
      <w:r w:rsidRPr="00985F03">
        <w:rPr>
          <w:iCs/>
          <w:lang w:val="en"/>
        </w:rPr>
        <w:t xml:space="preserve"> </w:t>
      </w:r>
      <w:r>
        <w:rPr>
          <w:iCs/>
          <w:lang w:val="en"/>
        </w:rPr>
        <w:t>is only the beginning.</w:t>
      </w:r>
      <w:r w:rsidRPr="009947FD">
        <w:rPr>
          <w:iCs/>
          <w:lang w:val="en"/>
        </w:rPr>
        <w:t xml:space="preserve"> </w:t>
      </w:r>
    </w:p>
    <w:p w14:paraId="308515A0" w14:textId="77777777" w:rsidR="003079CA" w:rsidRPr="009947FD" w:rsidRDefault="003079CA" w:rsidP="003079CA">
      <w:pPr>
        <w:rPr>
          <w:iCs/>
          <w:lang w:val="en"/>
        </w:rPr>
      </w:pPr>
    </w:p>
    <w:p w14:paraId="7C9B66F3" w14:textId="11CB10D2" w:rsidR="003079CA" w:rsidRPr="009947FD" w:rsidRDefault="003079CA" w:rsidP="003079CA">
      <w:pPr>
        <w:rPr>
          <w:iCs/>
          <w:lang w:val="en"/>
        </w:rPr>
      </w:pPr>
      <w:r w:rsidRPr="009947FD">
        <w:rPr>
          <w:iCs/>
          <w:lang w:val="en"/>
        </w:rPr>
        <w:t xml:space="preserve">Now, </w:t>
      </w:r>
      <w:r>
        <w:rPr>
          <w:iCs/>
          <w:lang w:val="en"/>
        </w:rPr>
        <w:t xml:space="preserve">I know </w:t>
      </w:r>
      <w:r w:rsidRPr="009947FD">
        <w:rPr>
          <w:iCs/>
          <w:lang w:val="en"/>
        </w:rPr>
        <w:t xml:space="preserve">no one exactly jumps for joy at the idea of summer reading, but if you complete the enclosed assignment, I can assure you will have a thought-provoking reading experience followed by a smooth transition into </w:t>
      </w:r>
      <w:r w:rsidR="00BE1AE4">
        <w:rPr>
          <w:iCs/>
          <w:lang w:val="en"/>
        </w:rPr>
        <w:t>Grade 11 English</w:t>
      </w:r>
      <w:r w:rsidRPr="009947FD">
        <w:rPr>
          <w:iCs/>
          <w:lang w:val="en"/>
        </w:rPr>
        <w:t>.</w:t>
      </w:r>
    </w:p>
    <w:p w14:paraId="70C97195" w14:textId="77777777" w:rsidR="003079CA" w:rsidRDefault="003079CA" w:rsidP="003079CA">
      <w:pPr>
        <w:rPr>
          <w:iCs/>
          <w:lang w:val="en"/>
        </w:rPr>
      </w:pPr>
    </w:p>
    <w:p w14:paraId="7B176453" w14:textId="77777777" w:rsidR="003079CA" w:rsidRPr="009947FD" w:rsidRDefault="003079CA" w:rsidP="003079CA">
      <w:pPr>
        <w:rPr>
          <w:iCs/>
          <w:lang w:val="en"/>
        </w:rPr>
      </w:pPr>
      <w:r>
        <w:rPr>
          <w:iCs/>
          <w:lang w:val="en"/>
        </w:rPr>
        <w:t xml:space="preserve">Banned for decades due to its controversial critical reception, </w:t>
      </w:r>
      <w:r w:rsidRPr="00BF4726">
        <w:rPr>
          <w:i/>
          <w:iCs/>
          <w:lang w:val="en"/>
        </w:rPr>
        <w:t>The Awakening</w:t>
      </w:r>
      <w:r>
        <w:rPr>
          <w:iCs/>
          <w:lang w:val="en"/>
        </w:rPr>
        <w:t xml:space="preserve"> </w:t>
      </w:r>
      <w:r w:rsidRPr="009947FD">
        <w:rPr>
          <w:iCs/>
          <w:lang w:val="en"/>
        </w:rPr>
        <w:t>is K</w:t>
      </w:r>
      <w:r>
        <w:rPr>
          <w:iCs/>
          <w:lang w:val="en"/>
        </w:rPr>
        <w:t>ate Chopin´s</w:t>
      </w:r>
      <w:r w:rsidRPr="009947FD">
        <w:rPr>
          <w:iCs/>
          <w:lang w:val="en"/>
        </w:rPr>
        <w:t xml:space="preserve"> </w:t>
      </w:r>
      <w:r>
        <w:rPr>
          <w:iCs/>
          <w:lang w:val="en"/>
        </w:rPr>
        <w:t>last lyrical saga of feminist consummation, elusive imagery, and startling self-discovery</w:t>
      </w:r>
      <w:r w:rsidRPr="009947FD">
        <w:rPr>
          <w:iCs/>
          <w:lang w:val="en"/>
        </w:rPr>
        <w:t xml:space="preserve">. It is a </w:t>
      </w:r>
      <w:r>
        <w:rPr>
          <w:iCs/>
          <w:lang w:val="en"/>
        </w:rPr>
        <w:t>narrative</w:t>
      </w:r>
      <w:r w:rsidRPr="009947FD">
        <w:rPr>
          <w:iCs/>
          <w:lang w:val="en"/>
        </w:rPr>
        <w:t xml:space="preserve"> </w:t>
      </w:r>
      <w:r>
        <w:rPr>
          <w:iCs/>
          <w:lang w:val="en"/>
        </w:rPr>
        <w:t xml:space="preserve">saturated in sensual diction, with the elaborate syntax of a protagonist plagued by reticence. </w:t>
      </w:r>
    </w:p>
    <w:p w14:paraId="4B70C674" w14:textId="77777777" w:rsidR="003079CA" w:rsidRPr="009947FD" w:rsidRDefault="003079CA" w:rsidP="003079CA">
      <w:pPr>
        <w:rPr>
          <w:iCs/>
          <w:lang w:val="en"/>
        </w:rPr>
      </w:pPr>
    </w:p>
    <w:p w14:paraId="407A252F" w14:textId="77777777" w:rsidR="003079CA" w:rsidRDefault="003079CA" w:rsidP="003079CA">
      <w:pPr>
        <w:rPr>
          <w:iCs/>
          <w:lang w:val="en"/>
        </w:rPr>
      </w:pPr>
      <w:r w:rsidRPr="009528DC">
        <w:rPr>
          <w:iCs/>
          <w:lang w:val="en"/>
        </w:rPr>
        <w:t xml:space="preserve">The time is turn of the century. 1899 to be exact. The issue at hand? Women. Women's sexuality to be exact. At the time, Louisiana law still held wives as "property" of their husbands. The woman in question? Edna Pontellier. The question? What right does a married mother of two have to act on her own sexual yearning? What right does humanity have to disregard societal expectations in </w:t>
      </w:r>
      <w:r>
        <w:rPr>
          <w:iCs/>
          <w:lang w:val="en"/>
        </w:rPr>
        <w:t xml:space="preserve">the face of self-realization?  </w:t>
      </w:r>
    </w:p>
    <w:p w14:paraId="28F15C22" w14:textId="77777777" w:rsidR="003079CA" w:rsidRPr="00BE1AE4" w:rsidRDefault="003079CA" w:rsidP="003079CA">
      <w:pPr>
        <w:rPr>
          <w:iCs/>
          <w:sz w:val="16"/>
          <w:szCs w:val="16"/>
          <w:lang w:val="en"/>
        </w:rPr>
      </w:pPr>
    </w:p>
    <w:p w14:paraId="4E6858F2" w14:textId="77777777" w:rsidR="003079CA" w:rsidRDefault="003079CA" w:rsidP="003079CA">
      <w:pPr>
        <w:rPr>
          <w:iCs/>
          <w:lang w:val="en"/>
        </w:rPr>
      </w:pPr>
      <w:r w:rsidRPr="009947FD">
        <w:rPr>
          <w:iCs/>
          <w:lang w:val="en"/>
        </w:rPr>
        <w:t>Your summer reading project h</w:t>
      </w:r>
      <w:r>
        <w:rPr>
          <w:iCs/>
          <w:lang w:val="en"/>
        </w:rPr>
        <w:t>as two parts as outlined below:</w:t>
      </w:r>
    </w:p>
    <w:p w14:paraId="14291887" w14:textId="77777777" w:rsidR="003079CA" w:rsidRDefault="003079CA" w:rsidP="003079CA">
      <w:pPr>
        <w:rPr>
          <w:iCs/>
          <w:lang w:val="e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6372"/>
      </w:tblGrid>
      <w:tr w:rsidR="00A7440B" w:rsidRPr="0019699A" w14:paraId="740B06E5" w14:textId="77777777" w:rsidTr="00A7440B">
        <w:tc>
          <w:tcPr>
            <w:tcW w:w="2108" w:type="pct"/>
            <w:shd w:val="clear" w:color="auto" w:fill="auto"/>
          </w:tcPr>
          <w:p w14:paraId="0A4A6871" w14:textId="77777777" w:rsidR="00A7440B" w:rsidRPr="0019699A" w:rsidRDefault="00A7440B" w:rsidP="00A7440B">
            <w:pPr>
              <w:contextualSpacing/>
              <w:jc w:val="center"/>
              <w:rPr>
                <w:rFonts w:eastAsia="Calibri"/>
                <w:b/>
              </w:rPr>
            </w:pPr>
            <w:r w:rsidRPr="0019699A">
              <w:rPr>
                <w:rFonts w:eastAsia="Calibri"/>
                <w:b/>
              </w:rPr>
              <w:t>Part I: Reader Responses (40 points)</w:t>
            </w:r>
          </w:p>
        </w:tc>
        <w:tc>
          <w:tcPr>
            <w:tcW w:w="2892" w:type="pct"/>
            <w:shd w:val="clear" w:color="auto" w:fill="auto"/>
          </w:tcPr>
          <w:p w14:paraId="63955C83" w14:textId="77777777" w:rsidR="00A7440B" w:rsidRPr="0019699A" w:rsidRDefault="00A7440B" w:rsidP="00A7440B">
            <w:pPr>
              <w:contextualSpacing/>
              <w:jc w:val="center"/>
              <w:rPr>
                <w:rFonts w:eastAsia="Calibri"/>
                <w:b/>
              </w:rPr>
            </w:pPr>
            <w:r w:rsidRPr="0019699A">
              <w:rPr>
                <w:rFonts w:eastAsia="Calibri"/>
                <w:b/>
              </w:rPr>
              <w:t>Part II: Critical Analysis Questions (70 points)</w:t>
            </w:r>
          </w:p>
        </w:tc>
      </w:tr>
      <w:tr w:rsidR="00A7440B" w:rsidRPr="0019699A" w14:paraId="0AF59584" w14:textId="77777777" w:rsidTr="00A7440B">
        <w:tc>
          <w:tcPr>
            <w:tcW w:w="2108" w:type="pct"/>
            <w:shd w:val="clear" w:color="auto" w:fill="auto"/>
          </w:tcPr>
          <w:p w14:paraId="66148250" w14:textId="77777777" w:rsidR="00A7440B" w:rsidRPr="0019699A" w:rsidRDefault="00A7440B" w:rsidP="00A7440B">
            <w:pPr>
              <w:numPr>
                <w:ilvl w:val="0"/>
                <w:numId w:val="20"/>
              </w:numPr>
              <w:contextualSpacing/>
              <w:rPr>
                <w:rFonts w:eastAsia="Calibri"/>
              </w:rPr>
            </w:pPr>
            <w:r w:rsidRPr="0019699A">
              <w:rPr>
                <w:rFonts w:eastAsia="Calibri"/>
              </w:rPr>
              <w:t>Read the attached assignment in its entirety.</w:t>
            </w:r>
          </w:p>
          <w:p w14:paraId="3BD83278" w14:textId="77777777" w:rsidR="00A7440B" w:rsidRPr="0019699A" w:rsidRDefault="00A7440B" w:rsidP="00A7440B">
            <w:pPr>
              <w:numPr>
                <w:ilvl w:val="0"/>
                <w:numId w:val="20"/>
              </w:numPr>
              <w:contextualSpacing/>
              <w:rPr>
                <w:rFonts w:eastAsia="Calibri"/>
              </w:rPr>
            </w:pPr>
            <w:r w:rsidRPr="0019699A">
              <w:rPr>
                <w:rFonts w:eastAsia="Calibri"/>
              </w:rPr>
              <w:t>Read the book!</w:t>
            </w:r>
          </w:p>
          <w:p w14:paraId="7186AC42" w14:textId="5BB4AD26" w:rsidR="00A7440B" w:rsidRPr="00BE1AE4" w:rsidRDefault="00A7440B" w:rsidP="00A7440B">
            <w:pPr>
              <w:numPr>
                <w:ilvl w:val="0"/>
                <w:numId w:val="20"/>
              </w:numPr>
              <w:contextualSpacing/>
              <w:rPr>
                <w:rFonts w:eastAsia="Calibri"/>
              </w:rPr>
            </w:pPr>
            <w:r w:rsidRPr="0019699A">
              <w:rPr>
                <w:rFonts w:eastAsia="Calibri"/>
              </w:rPr>
              <w:t>As you read, neatly write or type up four informal reader responses into the template as described and outlined on the following pages (10 points per entry for a total of 40 points).</w:t>
            </w:r>
            <w:r w:rsidRPr="0019699A">
              <w:rPr>
                <w:rFonts w:eastAsia="Calibri"/>
                <w:b/>
              </w:rPr>
              <w:t xml:space="preserve"> </w:t>
            </w:r>
          </w:p>
          <w:p w14:paraId="1102D410" w14:textId="77777777" w:rsidR="00BE1AE4" w:rsidRDefault="00BE1AE4" w:rsidP="00A7440B">
            <w:pPr>
              <w:contextualSpacing/>
              <w:rPr>
                <w:b/>
              </w:rPr>
            </w:pPr>
          </w:p>
          <w:p w14:paraId="568B6306" w14:textId="77777777" w:rsidR="00A7440B" w:rsidRDefault="00A7440B" w:rsidP="00A7440B">
            <w:pPr>
              <w:contextualSpacing/>
              <w:rPr>
                <w:rFonts w:eastAsia="Calibri"/>
              </w:rPr>
            </w:pPr>
            <w:r w:rsidRPr="00703DE7">
              <w:rPr>
                <w:b/>
              </w:rPr>
              <w:t xml:space="preserve">This assignment will be due the </w:t>
            </w:r>
            <w:r>
              <w:rPr>
                <w:b/>
              </w:rPr>
              <w:t>FIRST CLASS MEETING in July.</w:t>
            </w:r>
            <w:r w:rsidRPr="00703DE7">
              <w:rPr>
                <w:b/>
              </w:rPr>
              <w:t xml:space="preserve"> Late work will result in a deduction of 5 points per day.</w:t>
            </w:r>
          </w:p>
          <w:p w14:paraId="3C62D18B" w14:textId="77777777" w:rsidR="00A7440B" w:rsidRPr="0019699A" w:rsidRDefault="00A7440B" w:rsidP="00A7440B">
            <w:pPr>
              <w:contextualSpacing/>
              <w:rPr>
                <w:rFonts w:eastAsia="Calibri"/>
              </w:rPr>
            </w:pPr>
          </w:p>
        </w:tc>
        <w:tc>
          <w:tcPr>
            <w:tcW w:w="2892" w:type="pct"/>
            <w:shd w:val="clear" w:color="auto" w:fill="auto"/>
          </w:tcPr>
          <w:p w14:paraId="438E5E18" w14:textId="77777777" w:rsidR="00A7440B" w:rsidRDefault="00A7440B" w:rsidP="00A7440B">
            <w:pPr>
              <w:contextualSpacing/>
              <w:rPr>
                <w:rFonts w:eastAsia="Calibri"/>
              </w:rPr>
            </w:pPr>
            <w:r w:rsidRPr="0019699A">
              <w:rPr>
                <w:rFonts w:eastAsia="Calibri"/>
              </w:rPr>
              <w:t xml:space="preserve">As you read the novel, track and identify evidence to assist you in answering the questions as outlined on the last page of this packet. Answer the any </w:t>
            </w:r>
            <w:r w:rsidRPr="0019699A">
              <w:rPr>
                <w:rFonts w:eastAsia="Calibri"/>
                <w:b/>
              </w:rPr>
              <w:t>SEVEN</w:t>
            </w:r>
            <w:r w:rsidRPr="0019699A">
              <w:rPr>
                <w:rFonts w:eastAsia="Calibri"/>
              </w:rPr>
              <w:t xml:space="preserve"> out of the ten questions in formally typed, double spaced paragraphs (10 points each for a total of 70 points). Use quotes as evidence to support your claims. Be sure your answers are MLA formatted, double-spaced, and proofread. Your answers will be graded for clarity, completeness, depth, evidence, and analysis. </w:t>
            </w:r>
          </w:p>
          <w:p w14:paraId="348E11FA" w14:textId="77777777" w:rsidR="00BE1AE4" w:rsidRDefault="00BE1AE4" w:rsidP="00A7440B">
            <w:pPr>
              <w:contextualSpacing/>
              <w:rPr>
                <w:rFonts w:eastAsia="Calibri"/>
              </w:rPr>
            </w:pPr>
          </w:p>
          <w:p w14:paraId="2A188D68" w14:textId="77777777" w:rsidR="00A7440B" w:rsidRPr="0019699A" w:rsidRDefault="00A7440B" w:rsidP="00A7440B">
            <w:pPr>
              <w:contextualSpacing/>
              <w:rPr>
                <w:rFonts w:eastAsia="Calibri"/>
                <w:lang w:val="en"/>
              </w:rPr>
            </w:pPr>
            <w:r w:rsidRPr="0019699A">
              <w:rPr>
                <w:rFonts w:eastAsia="Calibri"/>
                <w:b/>
              </w:rPr>
              <w:t xml:space="preserve">This assignment will be due the </w:t>
            </w:r>
            <w:r>
              <w:rPr>
                <w:rFonts w:eastAsia="Calibri"/>
                <w:b/>
              </w:rPr>
              <w:t>SECOND CLASS MEETING IN JULY</w:t>
            </w:r>
            <w:r w:rsidRPr="0019699A">
              <w:rPr>
                <w:rFonts w:eastAsia="Calibri"/>
                <w:b/>
              </w:rPr>
              <w:t xml:space="preserve"> with 5 points extra credit if it is turned in on the first day of class. Late work will result in a deduction of 5 points per day.</w:t>
            </w:r>
          </w:p>
        </w:tc>
      </w:tr>
    </w:tbl>
    <w:p w14:paraId="4FB28DE9" w14:textId="77777777" w:rsidR="003079CA" w:rsidRPr="00401CD8" w:rsidRDefault="003079CA" w:rsidP="003079CA">
      <w:pPr>
        <w:rPr>
          <w:iCs/>
          <w:sz w:val="16"/>
          <w:szCs w:val="16"/>
          <w:lang w:val="en"/>
        </w:rPr>
      </w:pPr>
    </w:p>
    <w:p w14:paraId="28B3BA80" w14:textId="57EE666C" w:rsidR="00DE359C" w:rsidRPr="00BE1AE4" w:rsidRDefault="003079CA" w:rsidP="00DE359C">
      <w:pPr>
        <w:rPr>
          <w:iCs/>
          <w:sz w:val="22"/>
          <w:szCs w:val="22"/>
          <w:lang w:val="en"/>
        </w:rPr>
      </w:pPr>
      <w:r w:rsidRPr="00BE1AE4">
        <w:rPr>
          <w:iCs/>
          <w:sz w:val="22"/>
          <w:szCs w:val="22"/>
          <w:lang w:val="en"/>
        </w:rPr>
        <w:t xml:space="preserve">Instructions can be found both in this packet and at </w:t>
      </w:r>
      <w:hyperlink r:id="rId9" w:history="1">
        <w:r w:rsidRPr="00BE1AE4">
          <w:rPr>
            <w:rStyle w:val="Hyperlink"/>
            <w:iCs/>
            <w:sz w:val="22"/>
            <w:szCs w:val="22"/>
            <w:lang w:val="en"/>
          </w:rPr>
          <w:t>www.pasbenglishmsb.weebly.com</w:t>
        </w:r>
      </w:hyperlink>
      <w:r w:rsidRPr="00BE1AE4">
        <w:rPr>
          <w:iCs/>
          <w:sz w:val="22"/>
          <w:szCs w:val="22"/>
          <w:lang w:val="en"/>
        </w:rPr>
        <w:t>, where you can download this entire packet, post your blog entries, interact with your classmates, and email me with any questions, concerns, or doubts you might have. My email address is alexandra.brostoff@gmail.com, and I tend to answer email inquiries e</w:t>
      </w:r>
      <w:r w:rsidR="00401CD8" w:rsidRPr="00BE1AE4">
        <w:rPr>
          <w:iCs/>
          <w:sz w:val="22"/>
          <w:szCs w:val="22"/>
          <w:lang w:val="en"/>
        </w:rPr>
        <w:t>xtremely fast!</w:t>
      </w:r>
    </w:p>
    <w:p w14:paraId="0B5F9E83" w14:textId="5585D386" w:rsidR="00BE1AE4" w:rsidRDefault="00BE1AE4" w:rsidP="00BE1AE4">
      <w:pPr>
        <w:rPr>
          <w:b/>
        </w:rPr>
      </w:pPr>
      <w:r>
        <w:rPr>
          <w:b/>
        </w:rPr>
        <w:lastRenderedPageBreak/>
        <w:t xml:space="preserve">Part I: </w:t>
      </w:r>
      <w:r w:rsidRPr="006D0A74">
        <w:rPr>
          <w:b/>
        </w:rPr>
        <w:t>Reader Responses</w:t>
      </w:r>
      <w:r>
        <w:rPr>
          <w:b/>
        </w:rPr>
        <w:t xml:space="preserve"> (40 points, 10 points per response)</w:t>
      </w:r>
    </w:p>
    <w:p w14:paraId="365112B2" w14:textId="77777777" w:rsidR="00BE1AE4" w:rsidRDefault="00BE1AE4" w:rsidP="00BE1AE4">
      <w:pPr>
        <w:rPr>
          <w:b/>
        </w:rPr>
      </w:pPr>
    </w:p>
    <w:p w14:paraId="6E50C840" w14:textId="77777777" w:rsidR="00BE1AE4" w:rsidRDefault="00BE1AE4" w:rsidP="00BE1AE4">
      <w:pPr>
        <w:numPr>
          <w:ilvl w:val="0"/>
          <w:numId w:val="22"/>
        </w:numPr>
        <w:contextualSpacing/>
      </w:pPr>
      <w:r w:rsidRPr="0093241B">
        <w:rPr>
          <w:rFonts w:eastAsia="Calibri"/>
        </w:rPr>
        <w:t>Read the attached assignment in its entirety.</w:t>
      </w:r>
    </w:p>
    <w:p w14:paraId="2C1F3616" w14:textId="77777777" w:rsidR="00BE1AE4" w:rsidRDefault="00BE1AE4" w:rsidP="00BE1AE4">
      <w:pPr>
        <w:numPr>
          <w:ilvl w:val="0"/>
          <w:numId w:val="22"/>
        </w:numPr>
        <w:contextualSpacing/>
      </w:pPr>
      <w:r w:rsidRPr="00832A2A">
        <w:rPr>
          <w:rFonts w:eastAsia="Calibri"/>
        </w:rPr>
        <w:t>Read the book!</w:t>
      </w:r>
    </w:p>
    <w:p w14:paraId="446AC721" w14:textId="77777777" w:rsidR="00BE1AE4" w:rsidRDefault="00BE1AE4" w:rsidP="00BE1AE4">
      <w:pPr>
        <w:numPr>
          <w:ilvl w:val="0"/>
          <w:numId w:val="22"/>
        </w:numPr>
        <w:contextualSpacing/>
        <w:rPr>
          <w:rFonts w:eastAsia="Calibri"/>
        </w:rPr>
      </w:pPr>
      <w:r w:rsidRPr="00832A2A">
        <w:rPr>
          <w:rFonts w:eastAsia="Calibri"/>
        </w:rPr>
        <w:t>As you read,</w:t>
      </w:r>
      <w:r>
        <w:rPr>
          <w:rFonts w:eastAsia="Calibri"/>
        </w:rPr>
        <w:t xml:space="preserve"> neatly write or</w:t>
      </w:r>
      <w:r w:rsidRPr="00832A2A">
        <w:rPr>
          <w:rFonts w:eastAsia="Calibri"/>
        </w:rPr>
        <w:t xml:space="preserve"> </w:t>
      </w:r>
      <w:r>
        <w:t>type up</w:t>
      </w:r>
      <w:r w:rsidRPr="00832A2A">
        <w:rPr>
          <w:rFonts w:eastAsia="Calibri"/>
        </w:rPr>
        <w:t xml:space="preserve"> four </w:t>
      </w:r>
      <w:r>
        <w:t xml:space="preserve">informal </w:t>
      </w:r>
      <w:r w:rsidRPr="00832A2A">
        <w:rPr>
          <w:rFonts w:eastAsia="Calibri"/>
        </w:rPr>
        <w:t xml:space="preserve">reader responses </w:t>
      </w:r>
      <w:r>
        <w:t xml:space="preserve">into the template </w:t>
      </w:r>
      <w:r w:rsidRPr="00832A2A">
        <w:rPr>
          <w:rFonts w:eastAsia="Calibri"/>
        </w:rPr>
        <w:t>as outlined on the following page</w:t>
      </w:r>
      <w:r>
        <w:t>s</w:t>
      </w:r>
      <w:r w:rsidRPr="00832A2A">
        <w:rPr>
          <w:rFonts w:eastAsia="Calibri"/>
        </w:rPr>
        <w:t xml:space="preserve"> (10 points per entry for a total of 40 points).</w:t>
      </w:r>
      <w:r w:rsidRPr="0093241B">
        <w:rPr>
          <w:b/>
        </w:rPr>
        <w:t xml:space="preserve"> </w:t>
      </w:r>
    </w:p>
    <w:p w14:paraId="4F660E5C" w14:textId="77777777" w:rsidR="00BE1AE4" w:rsidRPr="00703DE7" w:rsidRDefault="00BE1AE4" w:rsidP="00BE1AE4">
      <w:pPr>
        <w:ind w:left="720"/>
        <w:contextualSpacing/>
        <w:rPr>
          <w:rFonts w:eastAsia="Calibri"/>
        </w:rPr>
      </w:pPr>
    </w:p>
    <w:p w14:paraId="1941C34E" w14:textId="77777777" w:rsidR="00BE1AE4" w:rsidRPr="0093241B" w:rsidRDefault="00BE1AE4" w:rsidP="00BE1AE4">
      <w:r>
        <w:t>As you read, informally reflect on your reactions and reflections on the text. Respond to characters, plot, themes, etc. and how they make you feel as a reader. You do not need to answer all of the following questions, but may use them as inspiration to help you formulate your four responses. Do NOT write plot summary; you will not receive credit for it.</w:t>
      </w:r>
    </w:p>
    <w:p w14:paraId="0AEE3FB0" w14:textId="77777777" w:rsidR="00BE1AE4" w:rsidRPr="0093241B" w:rsidRDefault="00BE1AE4" w:rsidP="00BE1AE4">
      <w:pPr>
        <w:numPr>
          <w:ilvl w:val="0"/>
          <w:numId w:val="21"/>
        </w:numPr>
        <w:spacing w:before="100" w:beforeAutospacing="1" w:after="100" w:afterAutospacing="1"/>
      </w:pPr>
      <w:r w:rsidRPr="0093241B">
        <w:t xml:space="preserve">What are you thinking about as you read the first paragraphs? </w:t>
      </w:r>
    </w:p>
    <w:p w14:paraId="710DE6D3" w14:textId="77777777" w:rsidR="00BE1AE4" w:rsidRPr="0093241B" w:rsidRDefault="00BE1AE4" w:rsidP="00BE1AE4">
      <w:pPr>
        <w:numPr>
          <w:ilvl w:val="0"/>
          <w:numId w:val="21"/>
        </w:numPr>
        <w:spacing w:before="100" w:beforeAutospacing="1" w:after="100" w:afterAutospacing="1"/>
      </w:pPr>
      <w:r w:rsidRPr="0093241B">
        <w:t xml:space="preserve">What do you think the author wants you to know? </w:t>
      </w:r>
    </w:p>
    <w:p w14:paraId="3D5D2D14" w14:textId="77777777" w:rsidR="00BE1AE4" w:rsidRPr="0093241B" w:rsidRDefault="00BE1AE4" w:rsidP="00BE1AE4">
      <w:pPr>
        <w:numPr>
          <w:ilvl w:val="0"/>
          <w:numId w:val="21"/>
        </w:numPr>
        <w:spacing w:before="100" w:beforeAutospacing="1" w:after="100" w:afterAutospacing="1"/>
      </w:pPr>
      <w:r w:rsidRPr="0093241B">
        <w:t xml:space="preserve">What are you imagining might happen next? </w:t>
      </w:r>
    </w:p>
    <w:p w14:paraId="3A973EFE" w14:textId="77777777" w:rsidR="00BE1AE4" w:rsidRPr="0093241B" w:rsidRDefault="00BE1AE4" w:rsidP="00BE1AE4">
      <w:pPr>
        <w:numPr>
          <w:ilvl w:val="0"/>
          <w:numId w:val="21"/>
        </w:numPr>
        <w:spacing w:before="100" w:beforeAutospacing="1" w:after="100" w:afterAutospacing="1"/>
      </w:pPr>
      <w:r w:rsidRPr="0093241B">
        <w:t xml:space="preserve">What do you know that is helping you understand what you are reading? What might you need to know more about to help you understand? </w:t>
      </w:r>
    </w:p>
    <w:p w14:paraId="5758713C" w14:textId="77777777" w:rsidR="00BE1AE4" w:rsidRPr="0093241B" w:rsidRDefault="00BE1AE4" w:rsidP="00BE1AE4">
      <w:pPr>
        <w:numPr>
          <w:ilvl w:val="0"/>
          <w:numId w:val="21"/>
        </w:numPr>
        <w:spacing w:before="100" w:beforeAutospacing="1" w:after="100" w:afterAutospacing="1"/>
      </w:pPr>
      <w:r w:rsidRPr="0093241B">
        <w:t xml:space="preserve">What clues do you have to the character's/speaker's personality? </w:t>
      </w:r>
    </w:p>
    <w:p w14:paraId="76FCF844" w14:textId="77777777" w:rsidR="00BE1AE4" w:rsidRPr="0093241B" w:rsidRDefault="00BE1AE4" w:rsidP="00BE1AE4">
      <w:pPr>
        <w:numPr>
          <w:ilvl w:val="0"/>
          <w:numId w:val="21"/>
        </w:numPr>
        <w:spacing w:before="100" w:beforeAutospacing="1" w:after="100" w:afterAutospacing="1"/>
      </w:pPr>
      <w:r w:rsidRPr="0093241B">
        <w:t xml:space="preserve">Do you like the character? </w:t>
      </w:r>
    </w:p>
    <w:p w14:paraId="61CD3100" w14:textId="77777777" w:rsidR="00BE1AE4" w:rsidRPr="0093241B" w:rsidRDefault="00BE1AE4" w:rsidP="00BE1AE4">
      <w:pPr>
        <w:numPr>
          <w:ilvl w:val="0"/>
          <w:numId w:val="21"/>
        </w:numPr>
        <w:spacing w:before="100" w:beforeAutospacing="1" w:after="100" w:afterAutospacing="1"/>
      </w:pPr>
      <w:r w:rsidRPr="0093241B">
        <w:t xml:space="preserve">What are the character's problems? </w:t>
      </w:r>
    </w:p>
    <w:p w14:paraId="17DDC736" w14:textId="77777777" w:rsidR="00BE1AE4" w:rsidRPr="0093241B" w:rsidRDefault="00BE1AE4" w:rsidP="00BE1AE4">
      <w:pPr>
        <w:numPr>
          <w:ilvl w:val="0"/>
          <w:numId w:val="21"/>
        </w:numPr>
        <w:spacing w:before="100" w:beforeAutospacing="1" w:after="100" w:afterAutospacing="1"/>
      </w:pPr>
      <w:r w:rsidRPr="0093241B">
        <w:t xml:space="preserve">How is the character like anyone you know or even like you? </w:t>
      </w:r>
    </w:p>
    <w:p w14:paraId="32301FE9" w14:textId="77777777" w:rsidR="00BE1AE4" w:rsidRPr="0093241B" w:rsidRDefault="00BE1AE4" w:rsidP="00BE1AE4">
      <w:pPr>
        <w:numPr>
          <w:ilvl w:val="0"/>
          <w:numId w:val="21"/>
        </w:numPr>
        <w:spacing w:before="100" w:beforeAutospacing="1" w:after="100" w:afterAutospacing="1"/>
      </w:pPr>
      <w:r w:rsidRPr="0093241B">
        <w:t xml:space="preserve">What information did the author leave out? What's happening behind the words or scenes? How did you fill them in? </w:t>
      </w:r>
    </w:p>
    <w:p w14:paraId="7B44F772" w14:textId="77777777" w:rsidR="00BE1AE4" w:rsidRPr="0093241B" w:rsidRDefault="00BE1AE4" w:rsidP="00BE1AE4">
      <w:pPr>
        <w:numPr>
          <w:ilvl w:val="0"/>
          <w:numId w:val="21"/>
        </w:numPr>
        <w:spacing w:before="100" w:beforeAutospacing="1" w:after="100" w:afterAutospacing="1"/>
      </w:pPr>
      <w:r w:rsidRPr="0093241B">
        <w:t xml:space="preserve">What other works have you read that are similar in some way to this one? What sticks out as the most important connection between the two? </w:t>
      </w:r>
    </w:p>
    <w:p w14:paraId="1FD5CD66" w14:textId="77777777" w:rsidR="00BE1AE4" w:rsidRPr="0093241B" w:rsidRDefault="00BE1AE4" w:rsidP="00BE1AE4">
      <w:pPr>
        <w:numPr>
          <w:ilvl w:val="0"/>
          <w:numId w:val="21"/>
        </w:numPr>
        <w:spacing w:before="100" w:beforeAutospacing="1" w:after="100" w:afterAutospacing="1"/>
      </w:pPr>
      <w:r w:rsidRPr="0093241B">
        <w:t xml:space="preserve">Will you tell your friends about this work? What do you want them to know? </w:t>
      </w:r>
    </w:p>
    <w:p w14:paraId="683574A1" w14:textId="77777777" w:rsidR="00BE1AE4" w:rsidRPr="0093241B" w:rsidRDefault="00BE1AE4" w:rsidP="00BE1AE4">
      <w:pPr>
        <w:numPr>
          <w:ilvl w:val="0"/>
          <w:numId w:val="21"/>
        </w:numPr>
        <w:spacing w:before="100" w:beforeAutospacing="1" w:after="100" w:afterAutospacing="1"/>
      </w:pPr>
      <w:r w:rsidRPr="0093241B">
        <w:t xml:space="preserve">What did you like most/least about this poem/story/novel? </w:t>
      </w:r>
    </w:p>
    <w:p w14:paraId="65C835A1" w14:textId="77777777" w:rsidR="00BE1AE4" w:rsidRPr="0093241B" w:rsidRDefault="00BE1AE4" w:rsidP="00BE1AE4">
      <w:pPr>
        <w:numPr>
          <w:ilvl w:val="0"/>
          <w:numId w:val="21"/>
        </w:numPr>
        <w:spacing w:before="100" w:beforeAutospacing="1" w:after="100" w:afterAutospacing="1"/>
      </w:pPr>
      <w:r w:rsidRPr="0093241B">
        <w:t xml:space="preserve">Was there anything you didn't understand? What was it? </w:t>
      </w:r>
    </w:p>
    <w:p w14:paraId="4CBE45F7" w14:textId="77777777" w:rsidR="00BE1AE4" w:rsidRPr="0093241B" w:rsidRDefault="00BE1AE4" w:rsidP="00BE1AE4">
      <w:pPr>
        <w:numPr>
          <w:ilvl w:val="0"/>
          <w:numId w:val="21"/>
        </w:numPr>
        <w:spacing w:before="100" w:beforeAutospacing="1" w:after="100" w:afterAutospacing="1"/>
      </w:pPr>
      <w:r w:rsidRPr="0093241B">
        <w:t xml:space="preserve">What idea was the author trying to explore in this work? How important is that idea? </w:t>
      </w:r>
    </w:p>
    <w:p w14:paraId="3A8F04D3" w14:textId="77777777" w:rsidR="00BE1AE4" w:rsidRPr="0093241B" w:rsidRDefault="00BE1AE4" w:rsidP="00BE1AE4">
      <w:pPr>
        <w:numPr>
          <w:ilvl w:val="0"/>
          <w:numId w:val="21"/>
        </w:numPr>
        <w:spacing w:before="100" w:beforeAutospacing="1" w:after="100" w:afterAutospacing="1"/>
      </w:pPr>
      <w:r w:rsidRPr="0093241B">
        <w:t xml:space="preserve">If you were to make a movie of this story, who would be in the movie? What would you change to make the movie fit two hours? What kind of setting would you choose? </w:t>
      </w:r>
    </w:p>
    <w:p w14:paraId="1BB8E24E" w14:textId="77777777" w:rsidR="00BE1AE4" w:rsidRPr="0093241B" w:rsidRDefault="00BE1AE4" w:rsidP="00BE1AE4">
      <w:pPr>
        <w:numPr>
          <w:ilvl w:val="0"/>
          <w:numId w:val="21"/>
        </w:numPr>
        <w:spacing w:before="100" w:beforeAutospacing="1" w:after="100" w:afterAutospacing="1"/>
      </w:pPr>
      <w:r w:rsidRPr="0093241B">
        <w:t xml:space="preserve">Who was telling the story? Does it make a difference? What if someone else were telling it? </w:t>
      </w:r>
    </w:p>
    <w:p w14:paraId="1ECE8109" w14:textId="77777777" w:rsidR="00BE1AE4" w:rsidRPr="0093241B" w:rsidRDefault="00BE1AE4" w:rsidP="00BE1AE4">
      <w:pPr>
        <w:numPr>
          <w:ilvl w:val="0"/>
          <w:numId w:val="21"/>
        </w:numPr>
        <w:spacing w:before="100" w:beforeAutospacing="1" w:after="100" w:afterAutospacing="1"/>
      </w:pPr>
      <w:r w:rsidRPr="0093241B">
        <w:t xml:space="preserve">How do you recognize when </w:t>
      </w:r>
      <w:hyperlink r:id="rId10" w:history="1">
        <w:r w:rsidRPr="0093241B">
          <w:t>literary elements</w:t>
        </w:r>
      </w:hyperlink>
      <w:r w:rsidRPr="0093241B">
        <w:t xml:space="preserve"> are being used? (symbol, metaphor, foreshadowing, etc.) </w:t>
      </w:r>
    </w:p>
    <w:p w14:paraId="733900AC" w14:textId="77777777" w:rsidR="00BE1AE4" w:rsidRPr="0093241B" w:rsidRDefault="00BE1AE4" w:rsidP="00BE1AE4">
      <w:pPr>
        <w:numPr>
          <w:ilvl w:val="0"/>
          <w:numId w:val="21"/>
        </w:numPr>
        <w:spacing w:before="100" w:beforeAutospacing="1" w:after="100" w:afterAutospacing="1"/>
      </w:pPr>
      <w:r w:rsidRPr="0093241B">
        <w:t xml:space="preserve">Do you agree with how the author sees the world?  In what ways? </w:t>
      </w:r>
    </w:p>
    <w:p w14:paraId="6CDBAE7C" w14:textId="77777777" w:rsidR="00BE1AE4" w:rsidRPr="0093241B" w:rsidRDefault="00BE1AE4" w:rsidP="00BE1AE4">
      <w:pPr>
        <w:numPr>
          <w:ilvl w:val="0"/>
          <w:numId w:val="21"/>
        </w:numPr>
        <w:spacing w:before="100" w:beforeAutospacing="1" w:after="100" w:afterAutospacing="1"/>
      </w:pPr>
      <w:r w:rsidRPr="0093241B">
        <w:t xml:space="preserve">How do you feel about the way the story was told? Is there anything you enjoyed or were irritated with about the way the book is written? </w:t>
      </w:r>
    </w:p>
    <w:p w14:paraId="42C1A962" w14:textId="77777777" w:rsidR="00BE1AE4" w:rsidRPr="00703DE7" w:rsidRDefault="00BE1AE4" w:rsidP="00BE1AE4">
      <w:pPr>
        <w:numPr>
          <w:ilvl w:val="0"/>
          <w:numId w:val="21"/>
        </w:numPr>
        <w:spacing w:before="100" w:beforeAutospacing="1" w:after="100" w:afterAutospacing="1"/>
      </w:pPr>
      <w:r w:rsidRPr="0093241B">
        <w:t xml:space="preserve">What do you feel is the most significant passage/word/event from the poem/story/novel? </w:t>
      </w:r>
    </w:p>
    <w:p w14:paraId="1A8BE274" w14:textId="77777777" w:rsidR="00BE1AE4" w:rsidRDefault="00BE1AE4" w:rsidP="00BE1AE4">
      <w:pPr>
        <w:contextualSpacing/>
        <w:rPr>
          <w:rFonts w:eastAsia="Calibri"/>
        </w:rPr>
      </w:pPr>
      <w:r w:rsidRPr="00703DE7">
        <w:rPr>
          <w:b/>
        </w:rPr>
        <w:t xml:space="preserve">This assignment will be due the </w:t>
      </w:r>
      <w:r>
        <w:rPr>
          <w:b/>
        </w:rPr>
        <w:t>FIRST CLASS MEETING in July.</w:t>
      </w:r>
      <w:r w:rsidRPr="00703DE7">
        <w:rPr>
          <w:b/>
        </w:rPr>
        <w:t xml:space="preserve"> Late work will result in a deduction of 5 points per day.</w:t>
      </w:r>
    </w:p>
    <w:p w14:paraId="037B4B6B" w14:textId="77777777" w:rsidR="00BE1AE4" w:rsidRDefault="00BE1AE4" w:rsidP="00BE1AE4">
      <w:pPr>
        <w:contextualSpacing/>
        <w:rPr>
          <w:b/>
        </w:rPr>
      </w:pPr>
    </w:p>
    <w:p w14:paraId="2C090218" w14:textId="77777777" w:rsidR="00BE1AE4" w:rsidRDefault="00BE1AE4" w:rsidP="00BE1AE4">
      <w:pPr>
        <w:contextualSpacing/>
        <w:rPr>
          <w:sz w:val="28"/>
          <w:szCs w:val="20"/>
        </w:rPr>
      </w:pPr>
    </w:p>
    <w:p w14:paraId="70A20B5D" w14:textId="77777777" w:rsidR="00BE1AE4" w:rsidRDefault="00BE1AE4" w:rsidP="00BE1AE4">
      <w:pPr>
        <w:contextualSpacing/>
        <w:rPr>
          <w:sz w:val="28"/>
          <w:szCs w:val="20"/>
        </w:rPr>
      </w:pPr>
    </w:p>
    <w:p w14:paraId="139AD4EA" w14:textId="77777777" w:rsidR="00BE1AE4" w:rsidRDefault="00BE1AE4" w:rsidP="00BE1AE4">
      <w:pPr>
        <w:contextualSpacing/>
        <w:rPr>
          <w:sz w:val="28"/>
          <w:szCs w:val="20"/>
        </w:rPr>
      </w:pPr>
    </w:p>
    <w:p w14:paraId="35E6DEAA" w14:textId="77777777" w:rsidR="00BE1AE4" w:rsidRDefault="00BE1AE4" w:rsidP="00BE1AE4">
      <w:pPr>
        <w:contextualSpacing/>
        <w:rPr>
          <w:sz w:val="28"/>
          <w:szCs w:val="20"/>
        </w:rPr>
      </w:pPr>
    </w:p>
    <w:p w14:paraId="74F8E86F" w14:textId="77777777" w:rsidR="00BE1AE4" w:rsidRDefault="00BE1AE4" w:rsidP="00BE1AE4">
      <w:pPr>
        <w:contextualSpacing/>
        <w:rPr>
          <w:sz w:val="28"/>
          <w:szCs w:val="20"/>
        </w:rPr>
      </w:pPr>
    </w:p>
    <w:p w14:paraId="0BF9F1DF" w14:textId="77777777" w:rsidR="00BE1AE4" w:rsidRDefault="00BE1AE4" w:rsidP="00BE1AE4">
      <w:pPr>
        <w:contextualSpacing/>
        <w:rPr>
          <w:sz w:val="28"/>
          <w:szCs w:val="20"/>
        </w:rPr>
      </w:pPr>
    </w:p>
    <w:p w14:paraId="0EC0C21E" w14:textId="77777777" w:rsidR="00BE1AE4" w:rsidRDefault="00BE1AE4" w:rsidP="00BE1AE4">
      <w:pPr>
        <w:contextualSpacing/>
        <w:rPr>
          <w:sz w:val="28"/>
          <w:szCs w:val="20"/>
        </w:rPr>
      </w:pPr>
    </w:p>
    <w:p w14:paraId="13E3C507" w14:textId="77777777" w:rsidR="00BE1AE4" w:rsidRDefault="00BE1AE4" w:rsidP="00BE1AE4">
      <w:pPr>
        <w:contextualSpacing/>
        <w:rPr>
          <w:sz w:val="28"/>
          <w:szCs w:val="20"/>
        </w:rPr>
      </w:pPr>
    </w:p>
    <w:p w14:paraId="38437179" w14:textId="77777777" w:rsidR="00BE1AE4" w:rsidRDefault="00BE1AE4" w:rsidP="00BE1AE4">
      <w:pPr>
        <w:contextualSpacing/>
        <w:rPr>
          <w:sz w:val="28"/>
          <w:szCs w:val="20"/>
        </w:rPr>
      </w:pPr>
    </w:p>
    <w:p w14:paraId="0E65061A" w14:textId="77777777" w:rsidR="00BE1AE4" w:rsidRPr="0093241B" w:rsidRDefault="00BE1AE4" w:rsidP="00BE1AE4">
      <w:pPr>
        <w:contextualSpacing/>
        <w:rPr>
          <w:rFonts w:eastAsia="Calibri"/>
        </w:rPr>
      </w:pPr>
      <w:r w:rsidRPr="0093241B">
        <w:rPr>
          <w:sz w:val="28"/>
          <w:szCs w:val="20"/>
        </w:rPr>
        <w:lastRenderedPageBreak/>
        <w:t xml:space="preserve">Reading </w:t>
      </w:r>
      <w:r w:rsidRPr="006D0A74">
        <w:rPr>
          <w:sz w:val="28"/>
          <w:szCs w:val="20"/>
        </w:rPr>
        <w:t>Responses</w:t>
      </w:r>
      <w:r w:rsidRPr="0093241B">
        <w:rPr>
          <w:szCs w:val="20"/>
        </w:rPr>
        <w:tab/>
      </w:r>
      <w:r w:rsidRPr="0093241B">
        <w:rPr>
          <w:szCs w:val="20"/>
        </w:rPr>
        <w:tab/>
      </w:r>
      <w:r>
        <w:rPr>
          <w:szCs w:val="20"/>
        </w:rPr>
        <w:tab/>
      </w:r>
      <w:r>
        <w:rPr>
          <w:szCs w:val="20"/>
        </w:rPr>
        <w:tab/>
      </w:r>
      <w:r w:rsidRPr="0093241B">
        <w:rPr>
          <w:szCs w:val="20"/>
        </w:rPr>
        <w:t>Name ____________________________________</w:t>
      </w:r>
    </w:p>
    <w:p w14:paraId="54A7D070" w14:textId="77777777" w:rsidR="00BE1AE4" w:rsidRPr="0093241B" w:rsidRDefault="00BE1AE4" w:rsidP="00BE1AE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BE1AE4" w:rsidRPr="006D0A74" w14:paraId="1B098E64" w14:textId="77777777" w:rsidTr="00340B0D">
        <w:tc>
          <w:tcPr>
            <w:tcW w:w="5508" w:type="dxa"/>
          </w:tcPr>
          <w:p w14:paraId="666E8048" w14:textId="0A1094A0" w:rsidR="00BE1AE4" w:rsidRPr="0093241B" w:rsidRDefault="00BE1AE4" w:rsidP="00340B0D">
            <w:pPr>
              <w:rPr>
                <w:b/>
                <w:sz w:val="20"/>
                <w:szCs w:val="20"/>
              </w:rPr>
            </w:pPr>
            <w:r w:rsidRPr="0093241B">
              <w:rPr>
                <w:b/>
                <w:sz w:val="20"/>
                <w:szCs w:val="20"/>
              </w:rPr>
              <w:t xml:space="preserve">Part I: </w:t>
            </w:r>
            <w:r w:rsidRPr="005E4093">
              <w:rPr>
                <w:b/>
                <w:lang w:val="en"/>
              </w:rPr>
              <w:t>Chapters I-XII (1-12)</w:t>
            </w:r>
          </w:p>
          <w:p w14:paraId="383C47F6" w14:textId="77777777" w:rsidR="00BE1AE4" w:rsidRDefault="00BE1AE4" w:rsidP="00340B0D">
            <w:pPr>
              <w:rPr>
                <w:szCs w:val="20"/>
              </w:rPr>
            </w:pPr>
          </w:p>
          <w:p w14:paraId="7BA1813B" w14:textId="77777777" w:rsidR="00BE1AE4" w:rsidRDefault="00BE1AE4" w:rsidP="00340B0D">
            <w:pPr>
              <w:rPr>
                <w:szCs w:val="20"/>
              </w:rPr>
            </w:pPr>
          </w:p>
          <w:p w14:paraId="7DE79E9B" w14:textId="77777777" w:rsidR="00BE1AE4" w:rsidRDefault="00BE1AE4" w:rsidP="00340B0D">
            <w:pPr>
              <w:rPr>
                <w:szCs w:val="20"/>
              </w:rPr>
            </w:pPr>
          </w:p>
          <w:p w14:paraId="39BC88FC" w14:textId="77777777" w:rsidR="00BE1AE4" w:rsidRDefault="00BE1AE4" w:rsidP="00340B0D">
            <w:pPr>
              <w:rPr>
                <w:szCs w:val="20"/>
              </w:rPr>
            </w:pPr>
          </w:p>
          <w:p w14:paraId="10DFFBF3" w14:textId="77777777" w:rsidR="00BE1AE4" w:rsidRDefault="00BE1AE4" w:rsidP="00340B0D">
            <w:pPr>
              <w:rPr>
                <w:szCs w:val="20"/>
              </w:rPr>
            </w:pPr>
          </w:p>
          <w:p w14:paraId="7BD148EE" w14:textId="77777777" w:rsidR="00BE1AE4" w:rsidRDefault="00BE1AE4" w:rsidP="00340B0D">
            <w:pPr>
              <w:rPr>
                <w:szCs w:val="20"/>
              </w:rPr>
            </w:pPr>
          </w:p>
          <w:p w14:paraId="26E7C062" w14:textId="77777777" w:rsidR="00BE1AE4" w:rsidRDefault="00BE1AE4" w:rsidP="00340B0D">
            <w:pPr>
              <w:rPr>
                <w:szCs w:val="20"/>
              </w:rPr>
            </w:pPr>
          </w:p>
          <w:p w14:paraId="23CC3510" w14:textId="77777777" w:rsidR="00BE1AE4" w:rsidRDefault="00BE1AE4" w:rsidP="00340B0D">
            <w:pPr>
              <w:rPr>
                <w:szCs w:val="20"/>
              </w:rPr>
            </w:pPr>
          </w:p>
          <w:p w14:paraId="6C1C68E6" w14:textId="77777777" w:rsidR="00BE1AE4" w:rsidRDefault="00BE1AE4" w:rsidP="00340B0D">
            <w:pPr>
              <w:rPr>
                <w:szCs w:val="20"/>
              </w:rPr>
            </w:pPr>
          </w:p>
          <w:p w14:paraId="18F12157" w14:textId="77777777" w:rsidR="00BE1AE4" w:rsidRDefault="00BE1AE4" w:rsidP="00340B0D">
            <w:pPr>
              <w:rPr>
                <w:szCs w:val="20"/>
              </w:rPr>
            </w:pPr>
          </w:p>
          <w:p w14:paraId="7598BBBA" w14:textId="77777777" w:rsidR="00BE1AE4" w:rsidRDefault="00BE1AE4" w:rsidP="00340B0D">
            <w:pPr>
              <w:rPr>
                <w:szCs w:val="20"/>
              </w:rPr>
            </w:pPr>
          </w:p>
          <w:p w14:paraId="7F66C674" w14:textId="77777777" w:rsidR="00BE1AE4" w:rsidRDefault="00BE1AE4" w:rsidP="00340B0D">
            <w:pPr>
              <w:rPr>
                <w:szCs w:val="20"/>
              </w:rPr>
            </w:pPr>
          </w:p>
          <w:p w14:paraId="24D841F5" w14:textId="77777777" w:rsidR="00BE1AE4" w:rsidRDefault="00BE1AE4" w:rsidP="00340B0D">
            <w:pPr>
              <w:rPr>
                <w:szCs w:val="20"/>
              </w:rPr>
            </w:pPr>
          </w:p>
          <w:p w14:paraId="17672A8D" w14:textId="77777777" w:rsidR="00BE1AE4" w:rsidRDefault="00BE1AE4" w:rsidP="00340B0D">
            <w:pPr>
              <w:rPr>
                <w:szCs w:val="20"/>
              </w:rPr>
            </w:pPr>
          </w:p>
          <w:p w14:paraId="6BD80ED4" w14:textId="77777777" w:rsidR="00BE1AE4" w:rsidRDefault="00BE1AE4" w:rsidP="00340B0D">
            <w:pPr>
              <w:rPr>
                <w:szCs w:val="20"/>
              </w:rPr>
            </w:pPr>
          </w:p>
          <w:p w14:paraId="5ABDD047" w14:textId="77777777" w:rsidR="00BE1AE4" w:rsidRDefault="00BE1AE4" w:rsidP="00340B0D">
            <w:pPr>
              <w:rPr>
                <w:szCs w:val="20"/>
              </w:rPr>
            </w:pPr>
          </w:p>
          <w:p w14:paraId="3EEC17F9" w14:textId="77777777" w:rsidR="00BE1AE4" w:rsidRDefault="00BE1AE4" w:rsidP="00340B0D">
            <w:pPr>
              <w:rPr>
                <w:szCs w:val="20"/>
              </w:rPr>
            </w:pPr>
          </w:p>
          <w:p w14:paraId="02607FAE" w14:textId="77777777" w:rsidR="00BE1AE4" w:rsidRDefault="00BE1AE4" w:rsidP="00340B0D">
            <w:pPr>
              <w:rPr>
                <w:szCs w:val="20"/>
              </w:rPr>
            </w:pPr>
          </w:p>
          <w:p w14:paraId="4B0EEFFB" w14:textId="77777777" w:rsidR="00BE1AE4" w:rsidRDefault="00BE1AE4" w:rsidP="00340B0D">
            <w:pPr>
              <w:rPr>
                <w:szCs w:val="20"/>
              </w:rPr>
            </w:pPr>
          </w:p>
          <w:p w14:paraId="17194BC0" w14:textId="77777777" w:rsidR="00BE1AE4" w:rsidRDefault="00BE1AE4" w:rsidP="00340B0D">
            <w:pPr>
              <w:rPr>
                <w:szCs w:val="20"/>
              </w:rPr>
            </w:pPr>
          </w:p>
          <w:p w14:paraId="407BCDE1" w14:textId="77777777" w:rsidR="00BE1AE4" w:rsidRDefault="00BE1AE4" w:rsidP="00340B0D">
            <w:pPr>
              <w:rPr>
                <w:szCs w:val="20"/>
              </w:rPr>
            </w:pPr>
          </w:p>
          <w:p w14:paraId="6896155D" w14:textId="77777777" w:rsidR="00BE1AE4" w:rsidRDefault="00BE1AE4" w:rsidP="00340B0D">
            <w:pPr>
              <w:rPr>
                <w:szCs w:val="20"/>
              </w:rPr>
            </w:pPr>
          </w:p>
          <w:p w14:paraId="60BE8ED0" w14:textId="77777777" w:rsidR="00BE1AE4" w:rsidRDefault="00BE1AE4" w:rsidP="00340B0D">
            <w:pPr>
              <w:rPr>
                <w:szCs w:val="20"/>
              </w:rPr>
            </w:pPr>
          </w:p>
          <w:p w14:paraId="0979AF56" w14:textId="77777777" w:rsidR="00BE1AE4" w:rsidRDefault="00BE1AE4" w:rsidP="00340B0D">
            <w:pPr>
              <w:rPr>
                <w:szCs w:val="20"/>
              </w:rPr>
            </w:pPr>
          </w:p>
          <w:p w14:paraId="1C482DB1" w14:textId="77777777" w:rsidR="00BE1AE4" w:rsidRDefault="00BE1AE4" w:rsidP="00340B0D">
            <w:pPr>
              <w:rPr>
                <w:szCs w:val="20"/>
              </w:rPr>
            </w:pPr>
          </w:p>
          <w:p w14:paraId="180DA2AA" w14:textId="77777777" w:rsidR="00BE1AE4" w:rsidRDefault="00BE1AE4" w:rsidP="00340B0D">
            <w:pPr>
              <w:rPr>
                <w:szCs w:val="20"/>
              </w:rPr>
            </w:pPr>
          </w:p>
          <w:p w14:paraId="1542BF0B" w14:textId="77777777" w:rsidR="00BE1AE4" w:rsidRDefault="00BE1AE4" w:rsidP="00340B0D">
            <w:pPr>
              <w:rPr>
                <w:szCs w:val="20"/>
              </w:rPr>
            </w:pPr>
          </w:p>
          <w:p w14:paraId="3CA7B7C0" w14:textId="77777777" w:rsidR="00BE1AE4" w:rsidRDefault="00BE1AE4" w:rsidP="00340B0D">
            <w:pPr>
              <w:rPr>
                <w:szCs w:val="20"/>
              </w:rPr>
            </w:pPr>
          </w:p>
          <w:p w14:paraId="094127C8" w14:textId="77777777" w:rsidR="00BE1AE4" w:rsidRDefault="00BE1AE4" w:rsidP="00340B0D">
            <w:pPr>
              <w:rPr>
                <w:szCs w:val="20"/>
              </w:rPr>
            </w:pPr>
          </w:p>
          <w:p w14:paraId="239FCDC5" w14:textId="77777777" w:rsidR="00BE1AE4" w:rsidRDefault="00BE1AE4" w:rsidP="00340B0D">
            <w:pPr>
              <w:rPr>
                <w:szCs w:val="20"/>
              </w:rPr>
            </w:pPr>
          </w:p>
          <w:p w14:paraId="44A5B530" w14:textId="77777777" w:rsidR="00BE1AE4" w:rsidRDefault="00BE1AE4" w:rsidP="00340B0D">
            <w:pPr>
              <w:rPr>
                <w:szCs w:val="20"/>
              </w:rPr>
            </w:pPr>
          </w:p>
          <w:p w14:paraId="2424DC3D" w14:textId="77777777" w:rsidR="00BE1AE4" w:rsidRDefault="00BE1AE4" w:rsidP="00340B0D">
            <w:pPr>
              <w:rPr>
                <w:szCs w:val="20"/>
              </w:rPr>
            </w:pPr>
          </w:p>
          <w:p w14:paraId="3521D5EB" w14:textId="77777777" w:rsidR="00BE1AE4" w:rsidRDefault="00BE1AE4" w:rsidP="00340B0D">
            <w:pPr>
              <w:rPr>
                <w:szCs w:val="20"/>
              </w:rPr>
            </w:pPr>
          </w:p>
          <w:p w14:paraId="6E187654" w14:textId="77777777" w:rsidR="00BE1AE4" w:rsidRDefault="00BE1AE4" w:rsidP="00340B0D">
            <w:pPr>
              <w:rPr>
                <w:szCs w:val="20"/>
              </w:rPr>
            </w:pPr>
          </w:p>
          <w:p w14:paraId="3B806C2D" w14:textId="77777777" w:rsidR="00BE1AE4" w:rsidRDefault="00BE1AE4" w:rsidP="00340B0D">
            <w:pPr>
              <w:rPr>
                <w:szCs w:val="20"/>
              </w:rPr>
            </w:pPr>
          </w:p>
          <w:p w14:paraId="48C2D755" w14:textId="77777777" w:rsidR="00BE1AE4" w:rsidRDefault="00BE1AE4" w:rsidP="00340B0D">
            <w:pPr>
              <w:rPr>
                <w:szCs w:val="20"/>
              </w:rPr>
            </w:pPr>
          </w:p>
          <w:p w14:paraId="75CBC1AD" w14:textId="77777777" w:rsidR="00BE1AE4" w:rsidRDefault="00BE1AE4" w:rsidP="00340B0D">
            <w:pPr>
              <w:rPr>
                <w:szCs w:val="20"/>
              </w:rPr>
            </w:pPr>
          </w:p>
          <w:p w14:paraId="24D1F5F9" w14:textId="77777777" w:rsidR="00BE1AE4" w:rsidRDefault="00BE1AE4" w:rsidP="00340B0D">
            <w:pPr>
              <w:rPr>
                <w:szCs w:val="20"/>
              </w:rPr>
            </w:pPr>
          </w:p>
          <w:p w14:paraId="25D60921" w14:textId="77777777" w:rsidR="00BE1AE4" w:rsidRDefault="00BE1AE4" w:rsidP="00340B0D">
            <w:pPr>
              <w:rPr>
                <w:szCs w:val="20"/>
              </w:rPr>
            </w:pPr>
          </w:p>
          <w:p w14:paraId="1F290F42" w14:textId="77777777" w:rsidR="00BE1AE4" w:rsidRDefault="00BE1AE4" w:rsidP="00340B0D">
            <w:pPr>
              <w:rPr>
                <w:szCs w:val="20"/>
              </w:rPr>
            </w:pPr>
          </w:p>
          <w:p w14:paraId="053B0968" w14:textId="77777777" w:rsidR="00BE1AE4" w:rsidRDefault="00BE1AE4" w:rsidP="00340B0D">
            <w:pPr>
              <w:rPr>
                <w:szCs w:val="20"/>
              </w:rPr>
            </w:pPr>
          </w:p>
          <w:p w14:paraId="44E497A0" w14:textId="77777777" w:rsidR="00BE1AE4" w:rsidRDefault="00BE1AE4" w:rsidP="00340B0D">
            <w:pPr>
              <w:rPr>
                <w:szCs w:val="20"/>
              </w:rPr>
            </w:pPr>
          </w:p>
          <w:p w14:paraId="10999B7C" w14:textId="77777777" w:rsidR="00BE1AE4" w:rsidRDefault="00BE1AE4" w:rsidP="00340B0D">
            <w:pPr>
              <w:rPr>
                <w:szCs w:val="20"/>
              </w:rPr>
            </w:pPr>
          </w:p>
          <w:p w14:paraId="6FEEAD06" w14:textId="77777777" w:rsidR="00BE1AE4" w:rsidRDefault="00BE1AE4" w:rsidP="00340B0D">
            <w:pPr>
              <w:rPr>
                <w:szCs w:val="20"/>
              </w:rPr>
            </w:pPr>
          </w:p>
          <w:p w14:paraId="3270BC3C" w14:textId="77777777" w:rsidR="00BE1AE4" w:rsidRDefault="00BE1AE4" w:rsidP="00340B0D">
            <w:pPr>
              <w:rPr>
                <w:szCs w:val="20"/>
              </w:rPr>
            </w:pPr>
          </w:p>
          <w:p w14:paraId="216CC9E4" w14:textId="77777777" w:rsidR="00BE1AE4" w:rsidRDefault="00BE1AE4" w:rsidP="00340B0D">
            <w:pPr>
              <w:rPr>
                <w:szCs w:val="20"/>
              </w:rPr>
            </w:pPr>
          </w:p>
          <w:p w14:paraId="5E26128C" w14:textId="77777777" w:rsidR="00BE1AE4" w:rsidRDefault="00BE1AE4" w:rsidP="00340B0D">
            <w:pPr>
              <w:rPr>
                <w:szCs w:val="20"/>
              </w:rPr>
            </w:pPr>
          </w:p>
          <w:p w14:paraId="75A266F0" w14:textId="77777777" w:rsidR="00BE1AE4" w:rsidRPr="0093241B" w:rsidRDefault="00BE1AE4" w:rsidP="00340B0D">
            <w:pPr>
              <w:rPr>
                <w:szCs w:val="20"/>
              </w:rPr>
            </w:pPr>
          </w:p>
        </w:tc>
        <w:tc>
          <w:tcPr>
            <w:tcW w:w="5508" w:type="dxa"/>
          </w:tcPr>
          <w:p w14:paraId="7253FC78" w14:textId="3DB3A947" w:rsidR="00BE1AE4" w:rsidRPr="0093241B" w:rsidRDefault="00BE1AE4" w:rsidP="00BE1AE4">
            <w:pPr>
              <w:keepNext/>
              <w:outlineLvl w:val="1"/>
              <w:rPr>
                <w:b/>
                <w:sz w:val="20"/>
                <w:szCs w:val="20"/>
              </w:rPr>
            </w:pPr>
            <w:r w:rsidRPr="0093241B">
              <w:rPr>
                <w:b/>
                <w:sz w:val="20"/>
                <w:szCs w:val="20"/>
              </w:rPr>
              <w:t xml:space="preserve">Part II: </w:t>
            </w:r>
            <w:r w:rsidRPr="005E4093">
              <w:rPr>
                <w:b/>
                <w:lang w:val="en"/>
              </w:rPr>
              <w:t>Chapters XIII-XXV (13-25)</w:t>
            </w:r>
          </w:p>
        </w:tc>
      </w:tr>
    </w:tbl>
    <w:p w14:paraId="58A86379" w14:textId="77777777" w:rsidR="00BE1AE4" w:rsidRPr="0093241B" w:rsidRDefault="00BE1AE4" w:rsidP="00BE1AE4">
      <w:pPr>
        <w:keepNext/>
        <w:tabs>
          <w:tab w:val="right" w:pos="10710"/>
        </w:tabs>
        <w:outlineLvl w:val="0"/>
        <w:rPr>
          <w:sz w:val="28"/>
          <w:szCs w:val="20"/>
        </w:rPr>
      </w:pPr>
      <w:r>
        <w:rPr>
          <w:sz w:val="28"/>
          <w:szCs w:val="20"/>
        </w:rPr>
        <w:lastRenderedPageBreak/>
        <w:t>Reading</w:t>
      </w:r>
      <w:r w:rsidRPr="0093241B">
        <w:rPr>
          <w:sz w:val="28"/>
          <w:szCs w:val="20"/>
        </w:rPr>
        <w:t xml:space="preserve"> Response</w:t>
      </w:r>
      <w:r>
        <w:rPr>
          <w:sz w:val="28"/>
          <w:szCs w:val="20"/>
        </w:rPr>
        <w:t xml:space="preserve">s </w:t>
      </w:r>
      <w:r w:rsidRPr="0093241B">
        <w:rPr>
          <w:sz w:val="28"/>
          <w:szCs w:val="20"/>
        </w:rPr>
        <w:tab/>
        <w:t>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BE1AE4" w:rsidRPr="006D0A74" w14:paraId="1CFA3016" w14:textId="77777777" w:rsidTr="00340B0D">
        <w:tc>
          <w:tcPr>
            <w:tcW w:w="5508" w:type="dxa"/>
          </w:tcPr>
          <w:p w14:paraId="4EFD0E4B" w14:textId="734235D6" w:rsidR="00BE1AE4" w:rsidRPr="0093241B" w:rsidRDefault="00BE1AE4" w:rsidP="00340B0D">
            <w:pPr>
              <w:keepNext/>
              <w:outlineLvl w:val="1"/>
              <w:rPr>
                <w:b/>
                <w:sz w:val="20"/>
                <w:szCs w:val="20"/>
              </w:rPr>
            </w:pPr>
            <w:r w:rsidRPr="0093241B">
              <w:rPr>
                <w:b/>
                <w:sz w:val="20"/>
                <w:szCs w:val="20"/>
              </w:rPr>
              <w:t xml:space="preserve">Part III: </w:t>
            </w:r>
            <w:r w:rsidRPr="005E4093">
              <w:rPr>
                <w:b/>
                <w:lang w:val="en"/>
              </w:rPr>
              <w:t>Chapters XXVI- XXXIV (26-34)</w:t>
            </w:r>
          </w:p>
          <w:p w14:paraId="5D1A3E51" w14:textId="77777777" w:rsidR="00BE1AE4" w:rsidRPr="0093241B" w:rsidRDefault="00BE1AE4" w:rsidP="00340B0D">
            <w:pPr>
              <w:rPr>
                <w:szCs w:val="20"/>
              </w:rPr>
            </w:pPr>
          </w:p>
          <w:p w14:paraId="52D598EB" w14:textId="77777777" w:rsidR="00BE1AE4" w:rsidRPr="0093241B" w:rsidRDefault="00BE1AE4" w:rsidP="00340B0D">
            <w:pPr>
              <w:rPr>
                <w:szCs w:val="20"/>
              </w:rPr>
            </w:pPr>
          </w:p>
          <w:p w14:paraId="675853FF" w14:textId="77777777" w:rsidR="00BE1AE4" w:rsidRPr="0093241B" w:rsidRDefault="00BE1AE4" w:rsidP="00340B0D">
            <w:pPr>
              <w:rPr>
                <w:szCs w:val="20"/>
              </w:rPr>
            </w:pPr>
          </w:p>
          <w:p w14:paraId="429B5BAB" w14:textId="77777777" w:rsidR="00BE1AE4" w:rsidRPr="0093241B" w:rsidRDefault="00BE1AE4" w:rsidP="00340B0D">
            <w:pPr>
              <w:rPr>
                <w:szCs w:val="20"/>
              </w:rPr>
            </w:pPr>
          </w:p>
          <w:p w14:paraId="5D187687" w14:textId="77777777" w:rsidR="00BE1AE4" w:rsidRPr="0093241B" w:rsidRDefault="00BE1AE4" w:rsidP="00340B0D">
            <w:pPr>
              <w:rPr>
                <w:szCs w:val="20"/>
              </w:rPr>
            </w:pPr>
          </w:p>
          <w:p w14:paraId="0E87F6DB" w14:textId="77777777" w:rsidR="00BE1AE4" w:rsidRPr="0093241B" w:rsidRDefault="00BE1AE4" w:rsidP="00340B0D">
            <w:pPr>
              <w:rPr>
                <w:szCs w:val="20"/>
              </w:rPr>
            </w:pPr>
          </w:p>
          <w:p w14:paraId="1115F2EC" w14:textId="77777777" w:rsidR="00BE1AE4" w:rsidRPr="0093241B" w:rsidRDefault="00BE1AE4" w:rsidP="00340B0D">
            <w:pPr>
              <w:rPr>
                <w:szCs w:val="20"/>
              </w:rPr>
            </w:pPr>
          </w:p>
          <w:p w14:paraId="12150687" w14:textId="77777777" w:rsidR="00BE1AE4" w:rsidRPr="0093241B" w:rsidRDefault="00BE1AE4" w:rsidP="00340B0D">
            <w:pPr>
              <w:rPr>
                <w:szCs w:val="20"/>
              </w:rPr>
            </w:pPr>
          </w:p>
          <w:p w14:paraId="4BA824C3" w14:textId="77777777" w:rsidR="00BE1AE4" w:rsidRPr="0093241B" w:rsidRDefault="00BE1AE4" w:rsidP="00340B0D">
            <w:pPr>
              <w:rPr>
                <w:szCs w:val="20"/>
              </w:rPr>
            </w:pPr>
          </w:p>
          <w:p w14:paraId="0C971DC4" w14:textId="77777777" w:rsidR="00BE1AE4" w:rsidRPr="0093241B" w:rsidRDefault="00BE1AE4" w:rsidP="00340B0D">
            <w:pPr>
              <w:rPr>
                <w:szCs w:val="20"/>
              </w:rPr>
            </w:pPr>
          </w:p>
          <w:p w14:paraId="1C5DA246" w14:textId="77777777" w:rsidR="00BE1AE4" w:rsidRPr="0093241B" w:rsidRDefault="00BE1AE4" w:rsidP="00340B0D">
            <w:pPr>
              <w:rPr>
                <w:szCs w:val="20"/>
              </w:rPr>
            </w:pPr>
          </w:p>
          <w:p w14:paraId="4F272880" w14:textId="77777777" w:rsidR="00BE1AE4" w:rsidRPr="0093241B" w:rsidRDefault="00BE1AE4" w:rsidP="00340B0D">
            <w:pPr>
              <w:rPr>
                <w:szCs w:val="20"/>
              </w:rPr>
            </w:pPr>
          </w:p>
          <w:p w14:paraId="2C49A4DF" w14:textId="77777777" w:rsidR="00BE1AE4" w:rsidRPr="0093241B" w:rsidRDefault="00BE1AE4" w:rsidP="00340B0D">
            <w:pPr>
              <w:rPr>
                <w:szCs w:val="20"/>
              </w:rPr>
            </w:pPr>
          </w:p>
          <w:p w14:paraId="2046C7D8" w14:textId="77777777" w:rsidR="00BE1AE4" w:rsidRPr="0093241B" w:rsidRDefault="00BE1AE4" w:rsidP="00340B0D">
            <w:pPr>
              <w:rPr>
                <w:szCs w:val="20"/>
              </w:rPr>
            </w:pPr>
          </w:p>
          <w:p w14:paraId="566D7239" w14:textId="77777777" w:rsidR="00BE1AE4" w:rsidRPr="0093241B" w:rsidRDefault="00BE1AE4" w:rsidP="00340B0D">
            <w:pPr>
              <w:rPr>
                <w:szCs w:val="20"/>
              </w:rPr>
            </w:pPr>
          </w:p>
          <w:p w14:paraId="3FC3DCDC" w14:textId="77777777" w:rsidR="00BE1AE4" w:rsidRPr="0093241B" w:rsidRDefault="00BE1AE4" w:rsidP="00340B0D">
            <w:pPr>
              <w:rPr>
                <w:szCs w:val="20"/>
              </w:rPr>
            </w:pPr>
          </w:p>
          <w:p w14:paraId="57FCA9D4" w14:textId="77777777" w:rsidR="00BE1AE4" w:rsidRPr="0093241B" w:rsidRDefault="00BE1AE4" w:rsidP="00340B0D">
            <w:pPr>
              <w:rPr>
                <w:szCs w:val="20"/>
              </w:rPr>
            </w:pPr>
          </w:p>
          <w:p w14:paraId="130C15EA" w14:textId="77777777" w:rsidR="00BE1AE4" w:rsidRPr="0093241B" w:rsidRDefault="00BE1AE4" w:rsidP="00340B0D">
            <w:pPr>
              <w:rPr>
                <w:szCs w:val="20"/>
              </w:rPr>
            </w:pPr>
          </w:p>
          <w:p w14:paraId="51B17B10" w14:textId="77777777" w:rsidR="00BE1AE4" w:rsidRPr="0093241B" w:rsidRDefault="00BE1AE4" w:rsidP="00340B0D">
            <w:pPr>
              <w:rPr>
                <w:szCs w:val="20"/>
              </w:rPr>
            </w:pPr>
          </w:p>
          <w:p w14:paraId="20CAF27A" w14:textId="77777777" w:rsidR="00BE1AE4" w:rsidRPr="0093241B" w:rsidRDefault="00BE1AE4" w:rsidP="00340B0D">
            <w:pPr>
              <w:rPr>
                <w:szCs w:val="20"/>
              </w:rPr>
            </w:pPr>
          </w:p>
          <w:p w14:paraId="24C4E7BF" w14:textId="77777777" w:rsidR="00BE1AE4" w:rsidRPr="0093241B" w:rsidRDefault="00BE1AE4" w:rsidP="00340B0D">
            <w:pPr>
              <w:rPr>
                <w:szCs w:val="20"/>
              </w:rPr>
            </w:pPr>
          </w:p>
          <w:p w14:paraId="30FB516C" w14:textId="77777777" w:rsidR="00BE1AE4" w:rsidRPr="0093241B" w:rsidRDefault="00BE1AE4" w:rsidP="00340B0D">
            <w:pPr>
              <w:rPr>
                <w:szCs w:val="20"/>
              </w:rPr>
            </w:pPr>
          </w:p>
          <w:p w14:paraId="346F5734" w14:textId="77777777" w:rsidR="00BE1AE4" w:rsidRPr="0093241B" w:rsidRDefault="00BE1AE4" w:rsidP="00340B0D">
            <w:pPr>
              <w:rPr>
                <w:szCs w:val="20"/>
              </w:rPr>
            </w:pPr>
          </w:p>
          <w:p w14:paraId="2E713DDC" w14:textId="77777777" w:rsidR="00BE1AE4" w:rsidRPr="0093241B" w:rsidRDefault="00BE1AE4" w:rsidP="00340B0D">
            <w:pPr>
              <w:rPr>
                <w:szCs w:val="20"/>
              </w:rPr>
            </w:pPr>
          </w:p>
          <w:p w14:paraId="495EDDD7" w14:textId="77777777" w:rsidR="00BE1AE4" w:rsidRPr="0093241B" w:rsidRDefault="00BE1AE4" w:rsidP="00340B0D">
            <w:pPr>
              <w:rPr>
                <w:szCs w:val="20"/>
              </w:rPr>
            </w:pPr>
          </w:p>
          <w:p w14:paraId="57714E6E" w14:textId="77777777" w:rsidR="00BE1AE4" w:rsidRPr="0093241B" w:rsidRDefault="00BE1AE4" w:rsidP="00340B0D">
            <w:pPr>
              <w:rPr>
                <w:szCs w:val="20"/>
              </w:rPr>
            </w:pPr>
          </w:p>
          <w:p w14:paraId="30DABD2F" w14:textId="77777777" w:rsidR="00BE1AE4" w:rsidRPr="0093241B" w:rsidRDefault="00BE1AE4" w:rsidP="00340B0D">
            <w:pPr>
              <w:rPr>
                <w:szCs w:val="20"/>
              </w:rPr>
            </w:pPr>
          </w:p>
          <w:p w14:paraId="52988B24" w14:textId="77777777" w:rsidR="00BE1AE4" w:rsidRPr="0093241B" w:rsidRDefault="00BE1AE4" w:rsidP="00340B0D">
            <w:pPr>
              <w:rPr>
                <w:szCs w:val="20"/>
              </w:rPr>
            </w:pPr>
          </w:p>
          <w:p w14:paraId="411EC077" w14:textId="77777777" w:rsidR="00BE1AE4" w:rsidRDefault="00BE1AE4" w:rsidP="00340B0D">
            <w:pPr>
              <w:rPr>
                <w:szCs w:val="20"/>
              </w:rPr>
            </w:pPr>
          </w:p>
          <w:p w14:paraId="6589F669" w14:textId="77777777" w:rsidR="00BE1AE4" w:rsidRDefault="00BE1AE4" w:rsidP="00340B0D">
            <w:pPr>
              <w:rPr>
                <w:szCs w:val="20"/>
              </w:rPr>
            </w:pPr>
          </w:p>
          <w:p w14:paraId="78BEF807" w14:textId="77777777" w:rsidR="00BE1AE4" w:rsidRDefault="00BE1AE4" w:rsidP="00340B0D">
            <w:pPr>
              <w:rPr>
                <w:szCs w:val="20"/>
              </w:rPr>
            </w:pPr>
          </w:p>
          <w:p w14:paraId="513E153C" w14:textId="77777777" w:rsidR="00BE1AE4" w:rsidRDefault="00BE1AE4" w:rsidP="00340B0D">
            <w:pPr>
              <w:rPr>
                <w:szCs w:val="20"/>
              </w:rPr>
            </w:pPr>
          </w:p>
          <w:p w14:paraId="55C17FD4" w14:textId="77777777" w:rsidR="00BE1AE4" w:rsidRDefault="00BE1AE4" w:rsidP="00340B0D">
            <w:pPr>
              <w:rPr>
                <w:szCs w:val="20"/>
              </w:rPr>
            </w:pPr>
          </w:p>
          <w:p w14:paraId="7B51CA78" w14:textId="77777777" w:rsidR="00BE1AE4" w:rsidRDefault="00BE1AE4" w:rsidP="00340B0D">
            <w:pPr>
              <w:rPr>
                <w:szCs w:val="20"/>
              </w:rPr>
            </w:pPr>
          </w:p>
          <w:p w14:paraId="0BD1515D" w14:textId="77777777" w:rsidR="00BE1AE4" w:rsidRDefault="00BE1AE4" w:rsidP="00340B0D">
            <w:pPr>
              <w:rPr>
                <w:szCs w:val="20"/>
              </w:rPr>
            </w:pPr>
          </w:p>
          <w:p w14:paraId="782B0252" w14:textId="77777777" w:rsidR="00BE1AE4" w:rsidRDefault="00BE1AE4" w:rsidP="00340B0D">
            <w:pPr>
              <w:rPr>
                <w:szCs w:val="20"/>
              </w:rPr>
            </w:pPr>
          </w:p>
          <w:p w14:paraId="25050411" w14:textId="77777777" w:rsidR="00BE1AE4" w:rsidRDefault="00BE1AE4" w:rsidP="00340B0D">
            <w:pPr>
              <w:rPr>
                <w:szCs w:val="20"/>
              </w:rPr>
            </w:pPr>
          </w:p>
          <w:p w14:paraId="4C79D8D1" w14:textId="77777777" w:rsidR="00BE1AE4" w:rsidRDefault="00BE1AE4" w:rsidP="00340B0D">
            <w:pPr>
              <w:rPr>
                <w:szCs w:val="20"/>
              </w:rPr>
            </w:pPr>
          </w:p>
          <w:p w14:paraId="797F9F31" w14:textId="77777777" w:rsidR="00BE1AE4" w:rsidRDefault="00BE1AE4" w:rsidP="00340B0D">
            <w:pPr>
              <w:rPr>
                <w:szCs w:val="20"/>
              </w:rPr>
            </w:pPr>
          </w:p>
          <w:p w14:paraId="300B0FC4" w14:textId="77777777" w:rsidR="00BE1AE4" w:rsidRDefault="00BE1AE4" w:rsidP="00340B0D">
            <w:pPr>
              <w:rPr>
                <w:szCs w:val="20"/>
              </w:rPr>
            </w:pPr>
          </w:p>
          <w:p w14:paraId="33689A83" w14:textId="77777777" w:rsidR="00BE1AE4" w:rsidRDefault="00BE1AE4" w:rsidP="00340B0D">
            <w:pPr>
              <w:rPr>
                <w:szCs w:val="20"/>
              </w:rPr>
            </w:pPr>
          </w:p>
          <w:p w14:paraId="4EFC51EE" w14:textId="77777777" w:rsidR="00BE1AE4" w:rsidRDefault="00BE1AE4" w:rsidP="00340B0D">
            <w:pPr>
              <w:rPr>
                <w:szCs w:val="20"/>
              </w:rPr>
            </w:pPr>
          </w:p>
          <w:p w14:paraId="40DFF618" w14:textId="77777777" w:rsidR="00BE1AE4" w:rsidRDefault="00BE1AE4" w:rsidP="00340B0D">
            <w:pPr>
              <w:rPr>
                <w:szCs w:val="20"/>
              </w:rPr>
            </w:pPr>
          </w:p>
          <w:p w14:paraId="6AF0E05E" w14:textId="77777777" w:rsidR="00BE1AE4" w:rsidRDefault="00BE1AE4" w:rsidP="00340B0D">
            <w:pPr>
              <w:rPr>
                <w:szCs w:val="20"/>
              </w:rPr>
            </w:pPr>
          </w:p>
          <w:p w14:paraId="35DC5456" w14:textId="77777777" w:rsidR="00BE1AE4" w:rsidRDefault="00BE1AE4" w:rsidP="00340B0D">
            <w:pPr>
              <w:rPr>
                <w:szCs w:val="20"/>
              </w:rPr>
            </w:pPr>
          </w:p>
          <w:p w14:paraId="609C2728" w14:textId="77777777" w:rsidR="00BE1AE4" w:rsidRDefault="00BE1AE4" w:rsidP="00340B0D">
            <w:pPr>
              <w:rPr>
                <w:szCs w:val="20"/>
              </w:rPr>
            </w:pPr>
          </w:p>
          <w:p w14:paraId="6197010C" w14:textId="77777777" w:rsidR="00BE1AE4" w:rsidRDefault="00BE1AE4" w:rsidP="00340B0D">
            <w:pPr>
              <w:rPr>
                <w:szCs w:val="20"/>
              </w:rPr>
            </w:pPr>
          </w:p>
          <w:p w14:paraId="79100931" w14:textId="77777777" w:rsidR="00BE1AE4" w:rsidRPr="0093241B" w:rsidRDefault="00BE1AE4" w:rsidP="00340B0D">
            <w:pPr>
              <w:rPr>
                <w:szCs w:val="20"/>
              </w:rPr>
            </w:pPr>
          </w:p>
          <w:p w14:paraId="53CA6DA5" w14:textId="77777777" w:rsidR="00BE1AE4" w:rsidRPr="0093241B" w:rsidRDefault="00BE1AE4" w:rsidP="00340B0D">
            <w:pPr>
              <w:rPr>
                <w:szCs w:val="20"/>
              </w:rPr>
            </w:pPr>
          </w:p>
        </w:tc>
        <w:tc>
          <w:tcPr>
            <w:tcW w:w="5508" w:type="dxa"/>
          </w:tcPr>
          <w:p w14:paraId="17DD39AC" w14:textId="7AC0F887" w:rsidR="00BE1AE4" w:rsidRPr="0093241B" w:rsidRDefault="00BE1AE4" w:rsidP="00BE1AE4">
            <w:pPr>
              <w:keepNext/>
              <w:outlineLvl w:val="1"/>
              <w:rPr>
                <w:b/>
                <w:sz w:val="20"/>
                <w:szCs w:val="20"/>
              </w:rPr>
            </w:pPr>
            <w:r w:rsidRPr="0093241B">
              <w:rPr>
                <w:b/>
                <w:sz w:val="20"/>
                <w:szCs w:val="20"/>
              </w:rPr>
              <w:t xml:space="preserve">Part IV: </w:t>
            </w:r>
            <w:r w:rsidRPr="00BE1AE4">
              <w:rPr>
                <w:b/>
              </w:rPr>
              <w:t>Chapter</w:t>
            </w:r>
            <w:r>
              <w:rPr>
                <w:b/>
              </w:rPr>
              <w:t>s</w:t>
            </w:r>
            <w:r>
              <w:rPr>
                <w:b/>
                <w:sz w:val="20"/>
                <w:szCs w:val="20"/>
              </w:rPr>
              <w:t xml:space="preserve"> </w:t>
            </w:r>
            <w:r w:rsidRPr="005E4093">
              <w:rPr>
                <w:b/>
                <w:lang w:val="en"/>
              </w:rPr>
              <w:t>XXXV- XXXIX (35-the end)</w:t>
            </w:r>
          </w:p>
        </w:tc>
      </w:tr>
    </w:tbl>
    <w:p w14:paraId="1531A395" w14:textId="77777777" w:rsidR="003079CA" w:rsidRPr="009947FD" w:rsidRDefault="003079CA" w:rsidP="003079CA">
      <w:pPr>
        <w:ind w:left="1440"/>
        <w:rPr>
          <w:lang w:val="en"/>
        </w:rPr>
      </w:pPr>
    </w:p>
    <w:p w14:paraId="00FE5220" w14:textId="3922628A" w:rsidR="003079CA" w:rsidRPr="009947FD" w:rsidRDefault="00BE1AE4" w:rsidP="00DE359C">
      <w:pPr>
        <w:jc w:val="center"/>
        <w:rPr>
          <w:b/>
          <w:lang w:val="en"/>
        </w:rPr>
      </w:pPr>
      <w:r>
        <w:rPr>
          <w:b/>
          <w:lang w:val="en"/>
        </w:rPr>
        <w:t xml:space="preserve">Part II: Critical Analysis </w:t>
      </w:r>
      <w:r w:rsidR="003079CA">
        <w:rPr>
          <w:b/>
          <w:lang w:val="en"/>
        </w:rPr>
        <w:t>Questions (</w:t>
      </w:r>
      <w:r>
        <w:rPr>
          <w:b/>
          <w:lang w:val="en"/>
        </w:rPr>
        <w:t>70 points, 10 points per question)</w:t>
      </w:r>
    </w:p>
    <w:p w14:paraId="37A154A4" w14:textId="77777777" w:rsidR="003079CA" w:rsidRDefault="003079CA" w:rsidP="003079CA">
      <w:pPr>
        <w:rPr>
          <w:lang w:val="en"/>
        </w:rPr>
      </w:pPr>
    </w:p>
    <w:p w14:paraId="4338E834" w14:textId="0C5224C0" w:rsidR="003079CA" w:rsidRPr="00A633F0" w:rsidRDefault="003079CA" w:rsidP="003079CA">
      <w:pPr>
        <w:rPr>
          <w:b/>
          <w:sz w:val="22"/>
          <w:szCs w:val="22"/>
          <w:lang w:val="en"/>
        </w:rPr>
      </w:pPr>
      <w:r w:rsidRPr="00A633F0">
        <w:rPr>
          <w:sz w:val="22"/>
          <w:szCs w:val="22"/>
          <w:lang w:val="en"/>
        </w:rPr>
        <w:t xml:space="preserve">Write a short paragraph (at least 4 sentences) responding to each of the following questions in thoughtful, complete sentences. Use quotes as evidence to support </w:t>
      </w:r>
      <w:r w:rsidR="00171734">
        <w:rPr>
          <w:sz w:val="22"/>
          <w:szCs w:val="22"/>
          <w:lang w:val="en"/>
        </w:rPr>
        <w:t xml:space="preserve">each of </w:t>
      </w:r>
      <w:r w:rsidRPr="00A633F0">
        <w:rPr>
          <w:sz w:val="22"/>
          <w:szCs w:val="22"/>
          <w:lang w:val="en"/>
        </w:rPr>
        <w:t>your claims. Be sure your answers are typed, double-spaced, and proofread. Each question is worth 10 points, for a total of 100.</w:t>
      </w:r>
      <w:r w:rsidRPr="00A633F0">
        <w:rPr>
          <w:sz w:val="22"/>
          <w:szCs w:val="22"/>
        </w:rPr>
        <w:t xml:space="preserve"> </w:t>
      </w:r>
      <w:r w:rsidRPr="00A633F0">
        <w:rPr>
          <w:sz w:val="22"/>
          <w:szCs w:val="22"/>
          <w:lang w:val="en"/>
        </w:rPr>
        <w:t xml:space="preserve">We will be doing various activities where you will need to use the evidence in your answers to support claims in class. </w:t>
      </w:r>
      <w:r w:rsidRPr="00A633F0">
        <w:rPr>
          <w:b/>
          <w:sz w:val="22"/>
          <w:szCs w:val="22"/>
          <w:lang w:val="en"/>
        </w:rPr>
        <w:t xml:space="preserve">This assignment will be </w:t>
      </w:r>
      <w:r w:rsidR="00806F6C" w:rsidRPr="00A633F0">
        <w:rPr>
          <w:b/>
          <w:sz w:val="22"/>
          <w:szCs w:val="22"/>
        </w:rPr>
        <w:t>due on the SECOND CLASS MEETING in July</w:t>
      </w:r>
      <w:r w:rsidR="00806F6C" w:rsidRPr="00A633F0">
        <w:rPr>
          <w:sz w:val="22"/>
          <w:szCs w:val="22"/>
        </w:rPr>
        <w:t xml:space="preserve"> </w:t>
      </w:r>
      <w:r w:rsidR="00806F6C" w:rsidRPr="00A633F0">
        <w:rPr>
          <w:b/>
          <w:sz w:val="22"/>
          <w:szCs w:val="22"/>
        </w:rPr>
        <w:t>with 5 points extra credit if turned in on the first day of class. Late work will result in a deduction of 5 points per day.</w:t>
      </w:r>
    </w:p>
    <w:p w14:paraId="7930E2E9" w14:textId="77777777" w:rsidR="003079CA" w:rsidRDefault="003079CA" w:rsidP="003079CA"/>
    <w:p w14:paraId="637E048C" w14:textId="77777777" w:rsidR="003079CA" w:rsidRPr="00A633F0" w:rsidRDefault="003079CA" w:rsidP="003079CA">
      <w:pPr>
        <w:numPr>
          <w:ilvl w:val="0"/>
          <w:numId w:val="1"/>
        </w:numPr>
        <w:rPr>
          <w:sz w:val="22"/>
          <w:szCs w:val="22"/>
        </w:rPr>
      </w:pPr>
      <w:r w:rsidRPr="00A633F0">
        <w:rPr>
          <w:sz w:val="22"/>
          <w:szCs w:val="22"/>
        </w:rPr>
        <w:t>Find five examples of Edna having thoughts that would not be appropriate for a respectable woman in the 1800’s.</w:t>
      </w:r>
    </w:p>
    <w:p w14:paraId="74814B18" w14:textId="77777777" w:rsidR="003079CA" w:rsidRPr="00A633F0" w:rsidRDefault="003079CA" w:rsidP="003079CA">
      <w:pPr>
        <w:ind w:left="720"/>
        <w:rPr>
          <w:sz w:val="22"/>
          <w:szCs w:val="22"/>
        </w:rPr>
      </w:pPr>
    </w:p>
    <w:p w14:paraId="1F2AC890" w14:textId="77777777" w:rsidR="003079CA" w:rsidRPr="00A633F0" w:rsidRDefault="003079CA" w:rsidP="003079CA">
      <w:pPr>
        <w:numPr>
          <w:ilvl w:val="0"/>
          <w:numId w:val="1"/>
        </w:numPr>
        <w:rPr>
          <w:sz w:val="22"/>
          <w:szCs w:val="22"/>
        </w:rPr>
      </w:pPr>
      <w:r w:rsidRPr="00A633F0">
        <w:rPr>
          <w:sz w:val="22"/>
          <w:szCs w:val="22"/>
        </w:rPr>
        <w:t>How does Edna change over the course of the novel? Identify changes in specific character traits and discuss what causes such changes to occur.</w:t>
      </w:r>
    </w:p>
    <w:p w14:paraId="475D0511" w14:textId="77777777" w:rsidR="003079CA" w:rsidRPr="00A633F0" w:rsidRDefault="003079CA" w:rsidP="003079CA">
      <w:pPr>
        <w:ind w:left="720"/>
        <w:rPr>
          <w:sz w:val="22"/>
          <w:szCs w:val="22"/>
        </w:rPr>
      </w:pPr>
    </w:p>
    <w:p w14:paraId="56984553" w14:textId="77777777" w:rsidR="003079CA" w:rsidRPr="00A633F0" w:rsidRDefault="003079CA" w:rsidP="003079CA">
      <w:pPr>
        <w:numPr>
          <w:ilvl w:val="0"/>
          <w:numId w:val="1"/>
        </w:numPr>
        <w:rPr>
          <w:sz w:val="22"/>
          <w:szCs w:val="22"/>
        </w:rPr>
      </w:pPr>
      <w:r w:rsidRPr="00A633F0">
        <w:rPr>
          <w:sz w:val="22"/>
          <w:szCs w:val="22"/>
        </w:rPr>
        <w:t>Track and discuss the repetition of ONE of the following images throughout the novel: sleeping, birds, or the sea. Explain how this imagery reflects on the theme(s) of the novel. Cite at least TWO quotes to explain your answer.</w:t>
      </w:r>
    </w:p>
    <w:p w14:paraId="2AA86D6D" w14:textId="77777777" w:rsidR="003079CA" w:rsidRPr="00A633F0" w:rsidRDefault="003079CA">
      <w:pPr>
        <w:rPr>
          <w:sz w:val="22"/>
          <w:szCs w:val="22"/>
        </w:rPr>
      </w:pPr>
    </w:p>
    <w:p w14:paraId="1A7AB422" w14:textId="46267A43" w:rsidR="003079CA" w:rsidRPr="00A633F0" w:rsidRDefault="005E4093" w:rsidP="003079CA">
      <w:pPr>
        <w:numPr>
          <w:ilvl w:val="0"/>
          <w:numId w:val="1"/>
        </w:numPr>
        <w:rPr>
          <w:sz w:val="22"/>
          <w:szCs w:val="22"/>
        </w:rPr>
      </w:pPr>
      <w:r>
        <w:rPr>
          <w:noProof/>
          <w:sz w:val="22"/>
          <w:szCs w:val="22"/>
          <w:lang w:val="pt-BR" w:eastAsia="pt-BR"/>
        </w:rPr>
        <w:drawing>
          <wp:anchor distT="0" distB="0" distL="114300" distR="114300" simplePos="0" relativeHeight="251661312" behindDoc="0" locked="0" layoutInCell="1" allowOverlap="1" wp14:anchorId="37C19B9F" wp14:editId="5AB3FE0F">
            <wp:simplePos x="0" y="0"/>
            <wp:positionH relativeFrom="column">
              <wp:posOffset>2171700</wp:posOffset>
            </wp:positionH>
            <wp:positionV relativeFrom="paragraph">
              <wp:posOffset>311150</wp:posOffset>
            </wp:positionV>
            <wp:extent cx="4851400" cy="3254375"/>
            <wp:effectExtent l="0" t="0" r="0" b="0"/>
            <wp:wrapTight wrapText="bothSides">
              <wp:wrapPolygon edited="0">
                <wp:start x="0" y="0"/>
                <wp:lineTo x="0" y="21410"/>
                <wp:lineTo x="21487" y="21410"/>
                <wp:lineTo x="21487" y="0"/>
                <wp:lineTo x="0" y="0"/>
              </wp:wrapPolygon>
            </wp:wrapTight>
            <wp:docPr id="3" name="Picture 3" descr="http://unlockingkeyes.files.wordpress.com/2011/09/woman-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lockingkeyes.files.wordpress.com/2011/09/woman-water.jpg"/>
                    <pic:cNvPicPr>
                      <a:picLocks noChangeAspect="1" noChangeArrowheads="1"/>
                    </pic:cNvPicPr>
                  </pic:nvPicPr>
                  <pic:blipFill>
                    <a:blip r:embed="rId11" r:link="rId12">
                      <a:extLst>
                        <a:ext uri="{28A0092B-C50C-407E-A947-70E740481C1C}">
                          <a14:useLocalDpi xmlns:a14="http://schemas.microsoft.com/office/drawing/2010/main" val="0"/>
                        </a:ext>
                      </a:extLst>
                    </a:blip>
                    <a:srcRect b="18977"/>
                    <a:stretch>
                      <a:fillRect/>
                    </a:stretch>
                  </pic:blipFill>
                  <pic:spPr bwMode="auto">
                    <a:xfrm>
                      <a:off x="0" y="0"/>
                      <a:ext cx="4851400" cy="325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val="pt-BR" w:eastAsia="pt-BR"/>
        </w:rPr>
        <mc:AlternateContent>
          <mc:Choice Requires="wps">
            <w:drawing>
              <wp:anchor distT="0" distB="0" distL="114300" distR="114300" simplePos="0" relativeHeight="251662336" behindDoc="0" locked="0" layoutInCell="1" allowOverlap="1" wp14:anchorId="2C699ECA" wp14:editId="72A2611E">
                <wp:simplePos x="0" y="0"/>
                <wp:positionH relativeFrom="column">
                  <wp:posOffset>2171700</wp:posOffset>
                </wp:positionH>
                <wp:positionV relativeFrom="paragraph">
                  <wp:posOffset>327660</wp:posOffset>
                </wp:positionV>
                <wp:extent cx="4686300" cy="1485900"/>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94CD998" w14:textId="63A1CEC5" w:rsidR="00A7440B" w:rsidRPr="000C789C" w:rsidRDefault="00A7440B" w:rsidP="00AF6C85">
                            <w:pPr>
                              <w:jc w:val="right"/>
                              <w:rPr>
                                <w:i/>
                                <w:color w:val="FFFFFF" w:themeColor="background1"/>
                                <w:sz w:val="22"/>
                                <w:szCs w:val="22"/>
                              </w:rPr>
                            </w:pPr>
                            <w:r w:rsidRPr="000C789C">
                              <w:rPr>
                                <w:i/>
                                <w:color w:val="FFFFFF" w:themeColor="background1"/>
                                <w:sz w:val="22"/>
                                <w:szCs w:val="22"/>
                              </w:rPr>
                              <w:t>"The voice of the sea is seductive; never</w:t>
                            </w:r>
                            <w:r>
                              <w:rPr>
                                <w:i/>
                                <w:color w:val="FFFFFF" w:themeColor="background1"/>
                                <w:sz w:val="22"/>
                                <w:szCs w:val="22"/>
                              </w:rPr>
                              <w:t xml:space="preserve"> ceasing, whispering, clearing, </w:t>
                            </w:r>
                            <w:r w:rsidRPr="000C789C">
                              <w:rPr>
                                <w:i/>
                                <w:color w:val="FFFFFF" w:themeColor="background1"/>
                                <w:sz w:val="22"/>
                                <w:szCs w:val="22"/>
                              </w:rPr>
                              <w:t xml:space="preserve">murmuring, inviting the soul to wander for a spell in the abysses of solitude; to lose itself in mazes of inward contemplation. The voice of the sea speaks to the soul. The touch of the sea is sensuous, enfolding the body </w:t>
                            </w:r>
                          </w:p>
                          <w:p w14:paraId="620BBE33" w14:textId="24447995" w:rsidR="00A7440B" w:rsidRPr="000C789C" w:rsidRDefault="00A7440B" w:rsidP="000C789C">
                            <w:pPr>
                              <w:jc w:val="right"/>
                              <w:rPr>
                                <w:i/>
                                <w:color w:val="FFFFFF" w:themeColor="background1"/>
                                <w:sz w:val="22"/>
                                <w:szCs w:val="22"/>
                              </w:rPr>
                            </w:pPr>
                            <w:r w:rsidRPr="000C789C">
                              <w:rPr>
                                <w:i/>
                                <w:color w:val="FFFFFF" w:themeColor="background1"/>
                                <w:sz w:val="22"/>
                                <w:szCs w:val="22"/>
                              </w:rPr>
                              <w:t>in its soft, close  embrace."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171pt;margin-top:25.8pt;width:369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" filled="f" stroked="f">
                <v:textbox inset=",7.2pt,,7.2pt">
                  <w:txbxContent>
                    <w:p w14:paraId="494CD998" w14:textId="63A1CEC5" w:rsidR="00A7440B" w:rsidRPr="000C789C" w:rsidRDefault="00A7440B" w:rsidP="00AF6C85">
                      <w:pPr>
                        <w:jc w:val="right"/>
                        <w:rPr>
                          <w:i/>
                          <w:color w:val="FFFFFF" w:themeColor="background1"/>
                          <w:sz w:val="22"/>
                          <w:szCs w:val="22"/>
                        </w:rPr>
                      </w:pPr>
                      <w:r w:rsidRPr="000C789C">
                        <w:rPr>
                          <w:i/>
                          <w:color w:val="FFFFFF" w:themeColor="background1"/>
                          <w:sz w:val="22"/>
                          <w:szCs w:val="22"/>
                        </w:rPr>
                        <w:t>"The voice of the sea is seductive; never</w:t>
                      </w:r>
                      <w:r>
                        <w:rPr>
                          <w:i/>
                          <w:color w:val="FFFFFF" w:themeColor="background1"/>
                          <w:sz w:val="22"/>
                          <w:szCs w:val="22"/>
                        </w:rPr>
                        <w:t xml:space="preserve"> ceasing, whispering, clearing, </w:t>
                      </w:r>
                      <w:r w:rsidRPr="000C789C">
                        <w:rPr>
                          <w:i/>
                          <w:color w:val="FFFFFF" w:themeColor="background1"/>
                          <w:sz w:val="22"/>
                          <w:szCs w:val="22"/>
                        </w:rPr>
                        <w:t xml:space="preserve">murmuring, inviting the soul to wander for a spell in the abysses of solitude; to lose itself in mazes of inward contemplation. The voice of the sea speaks to the soul. The touch of the sea is sensuous, enfolding the body </w:t>
                      </w:r>
                    </w:p>
                    <w:p w14:paraId="620BBE33" w14:textId="24447995" w:rsidR="00A7440B" w:rsidRPr="000C789C" w:rsidRDefault="00A7440B" w:rsidP="000C789C">
                      <w:pPr>
                        <w:jc w:val="right"/>
                        <w:rPr>
                          <w:i/>
                          <w:color w:val="FFFFFF" w:themeColor="background1"/>
                          <w:sz w:val="22"/>
                          <w:szCs w:val="22"/>
                        </w:rPr>
                      </w:pPr>
                      <w:proofErr w:type="gramStart"/>
                      <w:r w:rsidRPr="000C789C">
                        <w:rPr>
                          <w:i/>
                          <w:color w:val="FFFFFF" w:themeColor="background1"/>
                          <w:sz w:val="22"/>
                          <w:szCs w:val="22"/>
                        </w:rPr>
                        <w:t>in</w:t>
                      </w:r>
                      <w:proofErr w:type="gramEnd"/>
                      <w:r w:rsidRPr="000C789C">
                        <w:rPr>
                          <w:i/>
                          <w:color w:val="FFFFFF" w:themeColor="background1"/>
                          <w:sz w:val="22"/>
                          <w:szCs w:val="22"/>
                        </w:rPr>
                        <w:t xml:space="preserve"> its soft, close  embrace."</w:t>
                      </w:r>
                    </w:p>
                  </w:txbxContent>
                </v:textbox>
                <w10:wrap type="tight"/>
              </v:shape>
            </w:pict>
          </mc:Fallback>
        </mc:AlternateContent>
      </w:r>
      <w:r w:rsidR="003079CA" w:rsidRPr="00A633F0">
        <w:rPr>
          <w:sz w:val="22"/>
          <w:szCs w:val="22"/>
        </w:rPr>
        <w:t xml:space="preserve">What is Mr. </w:t>
      </w:r>
      <w:proofErr w:type="spellStart"/>
      <w:r w:rsidR="003079CA" w:rsidRPr="00A633F0">
        <w:rPr>
          <w:sz w:val="22"/>
          <w:szCs w:val="22"/>
        </w:rPr>
        <w:t>Pontellier’s</w:t>
      </w:r>
      <w:proofErr w:type="spellEnd"/>
      <w:r w:rsidR="003079CA" w:rsidRPr="00A633F0">
        <w:rPr>
          <w:sz w:val="22"/>
          <w:szCs w:val="22"/>
        </w:rPr>
        <w:t xml:space="preserve"> attitude toward his children? What is his perspective on his responsibilities as a father? What is Mr. </w:t>
      </w:r>
      <w:proofErr w:type="spellStart"/>
      <w:r w:rsidR="003079CA" w:rsidRPr="00A633F0">
        <w:rPr>
          <w:sz w:val="22"/>
          <w:szCs w:val="22"/>
        </w:rPr>
        <w:t>Pontellier’s</w:t>
      </w:r>
      <w:proofErr w:type="spellEnd"/>
      <w:r w:rsidR="003079CA" w:rsidRPr="00A633F0">
        <w:rPr>
          <w:sz w:val="22"/>
          <w:szCs w:val="22"/>
        </w:rPr>
        <w:t xml:space="preserve"> attitude toward Edna and her mothering? Cite specific examples to support your claims. </w:t>
      </w:r>
    </w:p>
    <w:p w14:paraId="705D4567" w14:textId="4986AC06" w:rsidR="003079CA" w:rsidRPr="00A633F0" w:rsidRDefault="003079CA">
      <w:pPr>
        <w:rPr>
          <w:sz w:val="22"/>
          <w:szCs w:val="22"/>
        </w:rPr>
      </w:pPr>
    </w:p>
    <w:p w14:paraId="453C8471" w14:textId="77777777" w:rsidR="003079CA" w:rsidRPr="00A633F0" w:rsidRDefault="003079CA" w:rsidP="003079CA">
      <w:pPr>
        <w:numPr>
          <w:ilvl w:val="0"/>
          <w:numId w:val="1"/>
        </w:numPr>
        <w:rPr>
          <w:sz w:val="22"/>
          <w:szCs w:val="22"/>
        </w:rPr>
      </w:pPr>
      <w:r w:rsidRPr="00A633F0">
        <w:rPr>
          <w:sz w:val="22"/>
          <w:szCs w:val="22"/>
        </w:rPr>
        <w:t xml:space="preserve">Chapter IX is critical to the novel as a whole. Compare and contrast Madame </w:t>
      </w:r>
      <w:proofErr w:type="spellStart"/>
      <w:r w:rsidRPr="00A633F0">
        <w:rPr>
          <w:sz w:val="22"/>
          <w:szCs w:val="22"/>
        </w:rPr>
        <w:t>Pontellier’s</w:t>
      </w:r>
      <w:proofErr w:type="spellEnd"/>
      <w:r w:rsidRPr="00A633F0">
        <w:rPr>
          <w:sz w:val="22"/>
          <w:szCs w:val="22"/>
        </w:rPr>
        <w:t xml:space="preserve"> reactions to Madame </w:t>
      </w:r>
      <w:proofErr w:type="spellStart"/>
      <w:r w:rsidRPr="00A633F0">
        <w:rPr>
          <w:sz w:val="22"/>
          <w:szCs w:val="22"/>
        </w:rPr>
        <w:t>Ratignolle</w:t>
      </w:r>
      <w:proofErr w:type="spellEnd"/>
      <w:r w:rsidRPr="00A633F0">
        <w:rPr>
          <w:sz w:val="22"/>
          <w:szCs w:val="22"/>
        </w:rPr>
        <w:t xml:space="preserve"> Mademoiselle </w:t>
      </w:r>
      <w:proofErr w:type="spellStart"/>
      <w:r w:rsidRPr="00A633F0">
        <w:rPr>
          <w:sz w:val="22"/>
          <w:szCs w:val="22"/>
        </w:rPr>
        <w:t>Reisz’s</w:t>
      </w:r>
      <w:proofErr w:type="spellEnd"/>
      <w:r w:rsidRPr="00A633F0">
        <w:rPr>
          <w:sz w:val="22"/>
          <w:szCs w:val="22"/>
        </w:rPr>
        <w:t xml:space="preserve"> music. Reflect on how these comments on imagination, culture, and art reflect on the novel as a whole. What is the significance of such commentary?</w:t>
      </w:r>
    </w:p>
    <w:p w14:paraId="3DB1BEFD" w14:textId="77777777" w:rsidR="003079CA" w:rsidRPr="00A633F0" w:rsidRDefault="003079CA" w:rsidP="003079CA">
      <w:pPr>
        <w:ind w:left="720"/>
        <w:rPr>
          <w:sz w:val="22"/>
          <w:szCs w:val="22"/>
        </w:rPr>
      </w:pPr>
    </w:p>
    <w:p w14:paraId="66F8C4E0" w14:textId="77777777" w:rsidR="003079CA" w:rsidRPr="00A633F0" w:rsidRDefault="003079CA">
      <w:pPr>
        <w:numPr>
          <w:ilvl w:val="0"/>
          <w:numId w:val="1"/>
        </w:numPr>
        <w:rPr>
          <w:sz w:val="22"/>
          <w:szCs w:val="22"/>
        </w:rPr>
      </w:pPr>
      <w:r w:rsidRPr="00A633F0">
        <w:rPr>
          <w:sz w:val="22"/>
          <w:szCs w:val="22"/>
        </w:rPr>
        <w:t>Consider the role of the doctor in the novel. How is he like and/or distinct from the other men in the novel?</w:t>
      </w:r>
    </w:p>
    <w:p w14:paraId="70A5C4D3" w14:textId="77777777" w:rsidR="003079CA" w:rsidRPr="00A633F0" w:rsidRDefault="003079CA">
      <w:pPr>
        <w:rPr>
          <w:sz w:val="22"/>
          <w:szCs w:val="22"/>
        </w:rPr>
      </w:pPr>
    </w:p>
    <w:p w14:paraId="227CD1BC" w14:textId="77777777" w:rsidR="003079CA" w:rsidRPr="00A633F0" w:rsidRDefault="003079CA">
      <w:pPr>
        <w:numPr>
          <w:ilvl w:val="0"/>
          <w:numId w:val="1"/>
        </w:numPr>
        <w:rPr>
          <w:sz w:val="22"/>
          <w:szCs w:val="22"/>
        </w:rPr>
      </w:pPr>
      <w:r w:rsidRPr="00A633F0">
        <w:rPr>
          <w:sz w:val="22"/>
          <w:szCs w:val="22"/>
        </w:rPr>
        <w:t>To what extent might this novel serve as a critique of sentimental women´s romance writing of the 19</w:t>
      </w:r>
      <w:r w:rsidRPr="00A633F0">
        <w:rPr>
          <w:sz w:val="22"/>
          <w:szCs w:val="22"/>
          <w:vertAlign w:val="superscript"/>
        </w:rPr>
        <w:t>th</w:t>
      </w:r>
      <w:r w:rsidRPr="00A633F0">
        <w:rPr>
          <w:sz w:val="22"/>
          <w:szCs w:val="22"/>
        </w:rPr>
        <w:t xml:space="preserve"> century? Give examples to support your answer.</w:t>
      </w:r>
    </w:p>
    <w:p w14:paraId="2986CF2C" w14:textId="77777777" w:rsidR="003079CA" w:rsidRPr="00A633F0" w:rsidRDefault="003079CA" w:rsidP="003079CA">
      <w:pPr>
        <w:pStyle w:val="ColorfulList-Accent11"/>
        <w:rPr>
          <w:sz w:val="22"/>
          <w:szCs w:val="22"/>
        </w:rPr>
      </w:pPr>
    </w:p>
    <w:p w14:paraId="33C69577" w14:textId="77777777" w:rsidR="003079CA" w:rsidRPr="00A633F0" w:rsidRDefault="003079CA" w:rsidP="003079CA">
      <w:pPr>
        <w:numPr>
          <w:ilvl w:val="0"/>
          <w:numId w:val="1"/>
        </w:numPr>
        <w:rPr>
          <w:sz w:val="22"/>
          <w:szCs w:val="22"/>
        </w:rPr>
      </w:pPr>
      <w:r w:rsidRPr="00A633F0">
        <w:rPr>
          <w:sz w:val="22"/>
          <w:szCs w:val="22"/>
        </w:rPr>
        <w:t xml:space="preserve">Comment on the development in ONE of the following conflicts in the text: </w:t>
      </w:r>
    </w:p>
    <w:p w14:paraId="6460BED6" w14:textId="77777777" w:rsidR="003079CA" w:rsidRPr="00A633F0" w:rsidRDefault="003079CA" w:rsidP="003079CA">
      <w:pPr>
        <w:pStyle w:val="ColorfulList-Accent11"/>
        <w:numPr>
          <w:ilvl w:val="1"/>
          <w:numId w:val="17"/>
        </w:numPr>
        <w:rPr>
          <w:sz w:val="22"/>
          <w:szCs w:val="22"/>
        </w:rPr>
      </w:pPr>
      <w:r w:rsidRPr="00A633F0">
        <w:rPr>
          <w:sz w:val="22"/>
          <w:szCs w:val="22"/>
        </w:rPr>
        <w:t>confinement vs. freedom</w:t>
      </w:r>
    </w:p>
    <w:p w14:paraId="6E85F1F4" w14:textId="77777777" w:rsidR="003079CA" w:rsidRPr="00A633F0" w:rsidRDefault="003079CA" w:rsidP="003079CA">
      <w:pPr>
        <w:pStyle w:val="ColorfulList-Accent11"/>
        <w:numPr>
          <w:ilvl w:val="1"/>
          <w:numId w:val="17"/>
        </w:numPr>
        <w:rPr>
          <w:sz w:val="22"/>
          <w:szCs w:val="22"/>
        </w:rPr>
      </w:pPr>
      <w:r w:rsidRPr="00A633F0">
        <w:rPr>
          <w:sz w:val="22"/>
          <w:szCs w:val="22"/>
        </w:rPr>
        <w:t>power vs. subordination</w:t>
      </w:r>
    </w:p>
    <w:p w14:paraId="23A01228" w14:textId="77777777" w:rsidR="003079CA" w:rsidRPr="00A633F0" w:rsidRDefault="003079CA" w:rsidP="003079CA">
      <w:pPr>
        <w:pStyle w:val="ColorfulList-Accent11"/>
        <w:numPr>
          <w:ilvl w:val="1"/>
          <w:numId w:val="17"/>
        </w:numPr>
        <w:rPr>
          <w:sz w:val="22"/>
          <w:szCs w:val="22"/>
        </w:rPr>
      </w:pPr>
      <w:r w:rsidRPr="00A633F0">
        <w:rPr>
          <w:sz w:val="22"/>
          <w:szCs w:val="22"/>
        </w:rPr>
        <w:t>money vs. ownership</w:t>
      </w:r>
    </w:p>
    <w:p w14:paraId="4EE54D64" w14:textId="77777777" w:rsidR="003079CA" w:rsidRPr="00A633F0" w:rsidRDefault="003079CA" w:rsidP="003079CA">
      <w:pPr>
        <w:pStyle w:val="ColorfulList-Accent11"/>
        <w:ind w:left="0"/>
        <w:rPr>
          <w:sz w:val="22"/>
          <w:szCs w:val="22"/>
        </w:rPr>
      </w:pPr>
    </w:p>
    <w:p w14:paraId="4DD6CC65" w14:textId="77777777" w:rsidR="003079CA" w:rsidRPr="00A633F0" w:rsidRDefault="003079CA" w:rsidP="003079CA">
      <w:pPr>
        <w:numPr>
          <w:ilvl w:val="0"/>
          <w:numId w:val="1"/>
        </w:numPr>
        <w:rPr>
          <w:sz w:val="22"/>
          <w:szCs w:val="22"/>
        </w:rPr>
      </w:pPr>
      <w:r w:rsidRPr="00A633F0">
        <w:rPr>
          <w:sz w:val="22"/>
          <w:szCs w:val="22"/>
        </w:rPr>
        <w:t xml:space="preserve">What does the title </w:t>
      </w:r>
      <w:r w:rsidRPr="00A633F0">
        <w:rPr>
          <w:i/>
          <w:sz w:val="22"/>
          <w:szCs w:val="22"/>
        </w:rPr>
        <w:t>The Awakening</w:t>
      </w:r>
      <w:r w:rsidRPr="00A633F0">
        <w:rPr>
          <w:sz w:val="22"/>
          <w:szCs w:val="22"/>
        </w:rPr>
        <w:t xml:space="preserve"> refer to? Describe how this title reflects on at least TWO specific moments in the narrative. </w:t>
      </w:r>
    </w:p>
    <w:p w14:paraId="446C1B14" w14:textId="77777777" w:rsidR="003079CA" w:rsidRPr="00A633F0" w:rsidRDefault="003079CA">
      <w:pPr>
        <w:rPr>
          <w:sz w:val="22"/>
          <w:szCs w:val="22"/>
        </w:rPr>
      </w:pPr>
    </w:p>
    <w:p w14:paraId="5270D91A" w14:textId="1160294B" w:rsidR="003079CA" w:rsidRPr="00171734" w:rsidRDefault="003079CA" w:rsidP="003079CA">
      <w:pPr>
        <w:numPr>
          <w:ilvl w:val="0"/>
          <w:numId w:val="1"/>
        </w:numPr>
        <w:rPr>
          <w:sz w:val="22"/>
          <w:szCs w:val="22"/>
        </w:rPr>
      </w:pPr>
      <w:r w:rsidRPr="00A633F0">
        <w:rPr>
          <w:sz w:val="22"/>
          <w:szCs w:val="22"/>
        </w:rPr>
        <w:t>What do you make of Edna’s last action in the novel? Explain how her final action reflects on the thematic message of the novel.</w:t>
      </w:r>
      <w:bookmarkStart w:id="0" w:name="_GoBack"/>
      <w:bookmarkEnd w:id="0"/>
    </w:p>
    <w:sectPr w:rsidR="003079CA" w:rsidRPr="00171734" w:rsidSect="003079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7A28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50820"/>
    <w:multiLevelType w:val="hybridMultilevel"/>
    <w:tmpl w:val="8EAA9C06"/>
    <w:lvl w:ilvl="0" w:tplc="C7D6F55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6B912FA"/>
    <w:multiLevelType w:val="hybridMultilevel"/>
    <w:tmpl w:val="7FD829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AA27EA"/>
    <w:multiLevelType w:val="hybridMultilevel"/>
    <w:tmpl w:val="D52EE8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F73206"/>
    <w:multiLevelType w:val="hybridMultilevel"/>
    <w:tmpl w:val="96A24C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E12E51"/>
    <w:multiLevelType w:val="hybridMultilevel"/>
    <w:tmpl w:val="1506064A"/>
    <w:lvl w:ilvl="0" w:tplc="16A663A6">
      <w:start w:val="1"/>
      <w:numFmt w:val="decimal"/>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52B1320"/>
    <w:multiLevelType w:val="hybridMultilevel"/>
    <w:tmpl w:val="F1E2EDE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Symbol"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Symbol"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Symbol"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2D431FC7"/>
    <w:multiLevelType w:val="hybridMultilevel"/>
    <w:tmpl w:val="96561018"/>
    <w:lvl w:ilvl="0" w:tplc="16A663A6">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B67187"/>
    <w:multiLevelType w:val="hybridMultilevel"/>
    <w:tmpl w:val="16B6B848"/>
    <w:lvl w:ilvl="0" w:tplc="16A663A6">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3AD959E9"/>
    <w:multiLevelType w:val="hybridMultilevel"/>
    <w:tmpl w:val="A98AC066"/>
    <w:lvl w:ilvl="0" w:tplc="79C613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F9902F6"/>
    <w:multiLevelType w:val="hybridMultilevel"/>
    <w:tmpl w:val="C2EEA61A"/>
    <w:lvl w:ilvl="0" w:tplc="79C613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9132F7"/>
    <w:multiLevelType w:val="hybridMultilevel"/>
    <w:tmpl w:val="4AAAA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076B8A"/>
    <w:multiLevelType w:val="hybridMultilevel"/>
    <w:tmpl w:val="A7D66EE4"/>
    <w:lvl w:ilvl="0" w:tplc="0409000F">
      <w:start w:val="1"/>
      <w:numFmt w:val="decimal"/>
      <w:lvlText w:val="%1."/>
      <w:lvlJc w:val="left"/>
      <w:pPr>
        <w:tabs>
          <w:tab w:val="num" w:pos="720"/>
        </w:tabs>
        <w:ind w:left="720" w:hanging="360"/>
      </w:pPr>
      <w:rPr>
        <w:rFonts w:hint="default"/>
      </w:rPr>
    </w:lvl>
    <w:lvl w:ilvl="1" w:tplc="04160005">
      <w:start w:val="1"/>
      <w:numFmt w:val="bullet"/>
      <w:lvlText w:val=""/>
      <w:lvlJc w:val="left"/>
      <w:pPr>
        <w:tabs>
          <w:tab w:val="num" w:pos="1440"/>
        </w:tabs>
        <w:ind w:left="1440" w:hanging="360"/>
      </w:pPr>
      <w:rPr>
        <w:rFonts w:ascii="Wingdings" w:hAnsi="Wingdings" w:hint="default"/>
      </w:rPr>
    </w:lvl>
    <w:lvl w:ilvl="2" w:tplc="44C80D68">
      <w:start w:val="1"/>
      <w:numFmt w:val="bullet"/>
      <w:lvlText w:val="•"/>
      <w:lvlJc w:val="left"/>
      <w:pPr>
        <w:ind w:left="2715" w:hanging="735"/>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DC0C91"/>
    <w:multiLevelType w:val="hybridMultilevel"/>
    <w:tmpl w:val="6F28AA8E"/>
    <w:lvl w:ilvl="0" w:tplc="0409000F">
      <w:start w:val="1"/>
      <w:numFmt w:val="decimal"/>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DA1EAD"/>
    <w:multiLevelType w:val="hybridMultilevel"/>
    <w:tmpl w:val="03F05D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4C80D68">
      <w:start w:val="1"/>
      <w:numFmt w:val="bullet"/>
      <w:lvlText w:val="•"/>
      <w:lvlJc w:val="left"/>
      <w:pPr>
        <w:ind w:left="2715" w:hanging="735"/>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C26AD5"/>
    <w:multiLevelType w:val="hybridMultilevel"/>
    <w:tmpl w:val="5022A3D0"/>
    <w:lvl w:ilvl="0" w:tplc="16A663A6">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6820755"/>
    <w:multiLevelType w:val="multilevel"/>
    <w:tmpl w:val="E8E8B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E069BC"/>
    <w:multiLevelType w:val="hybridMultilevel"/>
    <w:tmpl w:val="ED3A6D8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5A07BEE"/>
    <w:multiLevelType w:val="hybridMultilevel"/>
    <w:tmpl w:val="B5E837D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74F0FE3"/>
    <w:multiLevelType w:val="hybridMultilevel"/>
    <w:tmpl w:val="38F09B2C"/>
    <w:lvl w:ilvl="0" w:tplc="0409000F">
      <w:start w:val="1"/>
      <w:numFmt w:val="decimal"/>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44C80D68">
      <w:start w:val="1"/>
      <w:numFmt w:val="bullet"/>
      <w:lvlText w:val="•"/>
      <w:lvlJc w:val="left"/>
      <w:pPr>
        <w:ind w:left="2715" w:hanging="735"/>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644C35"/>
    <w:multiLevelType w:val="hybridMultilevel"/>
    <w:tmpl w:val="B9B4C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D25C31"/>
    <w:multiLevelType w:val="hybridMultilevel"/>
    <w:tmpl w:val="3294A184"/>
    <w:lvl w:ilvl="0" w:tplc="16A663A6">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0"/>
  </w:num>
  <w:num w:numId="3">
    <w:abstractNumId w:val="11"/>
  </w:num>
  <w:num w:numId="4">
    <w:abstractNumId w:val="3"/>
  </w:num>
  <w:num w:numId="5">
    <w:abstractNumId w:val="21"/>
  </w:num>
  <w:num w:numId="6">
    <w:abstractNumId w:val="8"/>
  </w:num>
  <w:num w:numId="7">
    <w:abstractNumId w:val="7"/>
  </w:num>
  <w:num w:numId="8">
    <w:abstractNumId w:val="15"/>
  </w:num>
  <w:num w:numId="9">
    <w:abstractNumId w:val="5"/>
  </w:num>
  <w:num w:numId="10">
    <w:abstractNumId w:val="2"/>
  </w:num>
  <w:num w:numId="11">
    <w:abstractNumId w:val="17"/>
  </w:num>
  <w:num w:numId="12">
    <w:abstractNumId w:val="1"/>
  </w:num>
  <w:num w:numId="13">
    <w:abstractNumId w:val="18"/>
  </w:num>
  <w:num w:numId="14">
    <w:abstractNumId w:val="13"/>
  </w:num>
  <w:num w:numId="15">
    <w:abstractNumId w:val="6"/>
  </w:num>
  <w:num w:numId="16">
    <w:abstractNumId w:val="19"/>
  </w:num>
  <w:num w:numId="17">
    <w:abstractNumId w:val="12"/>
  </w:num>
  <w:num w:numId="18">
    <w:abstractNumId w:val="4"/>
  </w:num>
  <w:num w:numId="19">
    <w:abstractNumId w:val="0"/>
  </w:num>
  <w:num w:numId="20">
    <w:abstractNumId w:val="9"/>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41"/>
    <w:rsid w:val="000C789C"/>
    <w:rsid w:val="000E4F88"/>
    <w:rsid w:val="00147241"/>
    <w:rsid w:val="00171734"/>
    <w:rsid w:val="003079CA"/>
    <w:rsid w:val="00327D4E"/>
    <w:rsid w:val="00401CD8"/>
    <w:rsid w:val="004C4F06"/>
    <w:rsid w:val="005E4093"/>
    <w:rsid w:val="00806F6C"/>
    <w:rsid w:val="00847C6B"/>
    <w:rsid w:val="009626B1"/>
    <w:rsid w:val="00971760"/>
    <w:rsid w:val="00A633F0"/>
    <w:rsid w:val="00A7440B"/>
    <w:rsid w:val="00AF6C85"/>
    <w:rsid w:val="00BE1AE4"/>
    <w:rsid w:val="00C3215C"/>
    <w:rsid w:val="00D41778"/>
    <w:rsid w:val="00D85D7B"/>
    <w:rsid w:val="00DE359C"/>
    <w:rsid w:val="00F819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D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pPr>
      <w:spacing w:before="120" w:after="120"/>
      <w:ind w:left="720" w:hanging="720"/>
    </w:pPr>
  </w:style>
  <w:style w:type="paragraph" w:customStyle="1" w:styleId="LongQuotation">
    <w:name w:val="Long Quotation"/>
    <w:basedOn w:val="Normal"/>
    <w:pPr>
      <w:spacing w:before="240" w:after="240"/>
      <w:ind w:left="720" w:right="720"/>
    </w:pPr>
  </w:style>
  <w:style w:type="paragraph" w:styleId="BodyText">
    <w:name w:val="Body Text"/>
    <w:basedOn w:val="Normal"/>
    <w:link w:val="BodyTextChar"/>
    <w:rPr>
      <w:b/>
      <w:bCs/>
      <w:lang w:val="x-none" w:eastAsia="x-none"/>
    </w:rPr>
  </w:style>
  <w:style w:type="character" w:customStyle="1" w:styleId="Heading1Char">
    <w:name w:val="Heading 1 Char"/>
    <w:link w:val="Heading1"/>
    <w:rsid w:val="0011642E"/>
    <w:rPr>
      <w:i/>
      <w:iCs/>
      <w:sz w:val="24"/>
      <w:szCs w:val="24"/>
    </w:rPr>
  </w:style>
  <w:style w:type="character" w:customStyle="1" w:styleId="BodyTextChar">
    <w:name w:val="Body Text Char"/>
    <w:link w:val="BodyText"/>
    <w:rsid w:val="0011642E"/>
    <w:rPr>
      <w:b/>
      <w:bCs/>
      <w:sz w:val="24"/>
      <w:szCs w:val="24"/>
    </w:rPr>
  </w:style>
  <w:style w:type="table" w:styleId="TableGrid">
    <w:name w:val="Table Grid"/>
    <w:basedOn w:val="TableNormal"/>
    <w:rsid w:val="00994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72"/>
    <w:qFormat/>
    <w:rsid w:val="00657350"/>
    <w:pPr>
      <w:ind w:left="708"/>
    </w:pPr>
  </w:style>
  <w:style w:type="character" w:styleId="Hyperlink">
    <w:name w:val="Hyperlink"/>
    <w:rsid w:val="009528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pPr>
      <w:spacing w:before="120" w:after="120"/>
      <w:ind w:left="720" w:hanging="720"/>
    </w:pPr>
  </w:style>
  <w:style w:type="paragraph" w:customStyle="1" w:styleId="LongQuotation">
    <w:name w:val="Long Quotation"/>
    <w:basedOn w:val="Normal"/>
    <w:pPr>
      <w:spacing w:before="240" w:after="240"/>
      <w:ind w:left="720" w:right="720"/>
    </w:pPr>
  </w:style>
  <w:style w:type="paragraph" w:styleId="BodyText">
    <w:name w:val="Body Text"/>
    <w:basedOn w:val="Normal"/>
    <w:link w:val="BodyTextChar"/>
    <w:rPr>
      <w:b/>
      <w:bCs/>
      <w:lang w:val="x-none" w:eastAsia="x-none"/>
    </w:rPr>
  </w:style>
  <w:style w:type="character" w:customStyle="1" w:styleId="Heading1Char">
    <w:name w:val="Heading 1 Char"/>
    <w:link w:val="Heading1"/>
    <w:rsid w:val="0011642E"/>
    <w:rPr>
      <w:i/>
      <w:iCs/>
      <w:sz w:val="24"/>
      <w:szCs w:val="24"/>
    </w:rPr>
  </w:style>
  <w:style w:type="character" w:customStyle="1" w:styleId="BodyTextChar">
    <w:name w:val="Body Text Char"/>
    <w:link w:val="BodyText"/>
    <w:rsid w:val="0011642E"/>
    <w:rPr>
      <w:b/>
      <w:bCs/>
      <w:sz w:val="24"/>
      <w:szCs w:val="24"/>
    </w:rPr>
  </w:style>
  <w:style w:type="table" w:styleId="TableGrid">
    <w:name w:val="Table Grid"/>
    <w:basedOn w:val="TableNormal"/>
    <w:rsid w:val="00994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72"/>
    <w:qFormat/>
    <w:rsid w:val="00657350"/>
    <w:pPr>
      <w:ind w:left="708"/>
    </w:pPr>
  </w:style>
  <w:style w:type="character" w:styleId="Hyperlink">
    <w:name w:val="Hyperlink"/>
    <w:rsid w:val="00952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file://localhost/Volumes/SAFEDANCE/awakening/http://blaine.org/jules/TheAwakening.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file://localhost/Volumes/SAFEDANCE/awakening/http://unlockingkeyes.files.wordpress.com/2011/09/woman-water.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mshogue.com/ce9/Gen_Info/literary%20terms.htm" TargetMode="External"/><Relationship Id="rId4" Type="http://schemas.microsoft.com/office/2007/relationships/stylesWithEffects" Target="stylesWithEffects.xml"/><Relationship Id="rId9" Type="http://schemas.openxmlformats.org/officeDocument/2006/relationships/hyperlink" Target="http://www.pasbenglishmsb.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4F10-F03F-47C9-9AF5-7070843F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Awakening</vt:lpstr>
    </vt:vector>
  </TitlesOfParts>
  <Company>NTTC</Company>
  <LinksUpToDate>false</LinksUpToDate>
  <CharactersWithSpaces>8373</CharactersWithSpaces>
  <SharedDoc>false</SharedDoc>
  <HLinks>
    <vt:vector size="6" baseType="variant">
      <vt:variant>
        <vt:i4>393234</vt:i4>
      </vt:variant>
      <vt:variant>
        <vt:i4>0</vt:i4>
      </vt:variant>
      <vt:variant>
        <vt:i4>0</vt:i4>
      </vt:variant>
      <vt:variant>
        <vt:i4>5</vt:i4>
      </vt:variant>
      <vt:variant>
        <vt:lpwstr>http://www.pasbenglishmsb.weebly.com/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Awakening</dc:title>
  <dc:subject/>
  <dc:creator>Ms. D'Agostino</dc:creator>
  <cp:keywords/>
  <cp:lastModifiedBy>alexandra</cp:lastModifiedBy>
  <cp:revision>3</cp:revision>
  <dcterms:created xsi:type="dcterms:W3CDTF">2013-06-09T14:51:00Z</dcterms:created>
  <dcterms:modified xsi:type="dcterms:W3CDTF">2013-06-10T10:19:00Z</dcterms:modified>
</cp:coreProperties>
</file>